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0C0D" w14:textId="77777777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14:paraId="08793228" w14:textId="77777777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4"/>
          <w:lang w:val="es-ES" w:eastAsia="es-ES"/>
        </w:rPr>
      </w:pPr>
      <w:r w:rsidRPr="002B78A9">
        <w:rPr>
          <w:rFonts w:ascii="Times New Roman" w:eastAsia="Times New Roman" w:hAnsi="Times New Roman" w:cs="Times New Roman"/>
          <w:b/>
          <w:bCs/>
          <w:i/>
          <w:iCs/>
          <w:noProof/>
          <w:color w:val="4F81BD"/>
          <w:sz w:val="28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D269F28" wp14:editId="0DB484BF">
            <wp:simplePos x="0" y="0"/>
            <wp:positionH relativeFrom="column">
              <wp:posOffset>5974080</wp:posOffset>
            </wp:positionH>
            <wp:positionV relativeFrom="paragraph">
              <wp:posOffset>-302260</wp:posOffset>
            </wp:positionV>
            <wp:extent cx="693420" cy="653415"/>
            <wp:effectExtent l="0" t="0" r="0" b="0"/>
            <wp:wrapNone/>
            <wp:docPr id="2" name="Imagen 2" descr="ps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psi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8A9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4"/>
          <w:lang w:val="es-ES" w:eastAsia="es-ES"/>
        </w:rPr>
        <w:t>Universidad Nacional Autónoma de México</w:t>
      </w:r>
    </w:p>
    <w:p w14:paraId="2C85DD6F" w14:textId="77777777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4"/>
          <w:lang w:val="es-ES" w:eastAsia="es-ES"/>
        </w:rPr>
      </w:pPr>
      <w:r w:rsidRPr="002B78A9">
        <w:rPr>
          <w:rFonts w:ascii="Times New Roman" w:eastAsia="Times New Roman" w:hAnsi="Times New Roman" w:cs="Times New Roman"/>
          <w:b/>
          <w:bCs/>
          <w:i/>
          <w:iCs/>
          <w:noProof/>
          <w:color w:val="4F81BD"/>
          <w:sz w:val="28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155443D" wp14:editId="1F27C27C">
            <wp:simplePos x="0" y="0"/>
            <wp:positionH relativeFrom="column">
              <wp:posOffset>0</wp:posOffset>
            </wp:positionH>
            <wp:positionV relativeFrom="paragraph">
              <wp:posOffset>-547370</wp:posOffset>
            </wp:positionV>
            <wp:extent cx="728980" cy="735965"/>
            <wp:effectExtent l="0" t="0" r="0" b="6985"/>
            <wp:wrapNone/>
            <wp:docPr id="1" name="Imagen 1" descr="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N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8A9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4"/>
          <w:lang w:val="es-ES" w:eastAsia="es-ES"/>
        </w:rPr>
        <w:t xml:space="preserve">  Facultad de Psicología </w:t>
      </w:r>
    </w:p>
    <w:p w14:paraId="268CA7F1" w14:textId="77777777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4"/>
          <w:lang w:val="es-ES" w:eastAsia="es-ES"/>
        </w:rPr>
      </w:pPr>
    </w:p>
    <w:p w14:paraId="7D13A05D" w14:textId="0BE01AE4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</w:pPr>
      <w:r w:rsidRPr="002B7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>Actualización 29 de ju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>nio</w:t>
      </w:r>
      <w:r w:rsidRPr="002B7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>2</w:t>
      </w:r>
    </w:p>
    <w:p w14:paraId="74FC0B7D" w14:textId="7BFF5A89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</w:pPr>
      <w:r w:rsidRPr="002B7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>Frida Díaz Barriga Arceo, Cecilia Morales Garduño,</w:t>
      </w:r>
      <w:r w:rsidR="002F42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 xml:space="preserve"> Gerardo Hernández, </w:t>
      </w:r>
      <w:r w:rsidR="002F42C7" w:rsidRPr="002B7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>Irene</w:t>
      </w:r>
      <w:r w:rsidRPr="002B7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 xml:space="preserve"> D. Muria Vila</w:t>
      </w:r>
      <w:r w:rsidR="002F42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>.</w:t>
      </w:r>
    </w:p>
    <w:p w14:paraId="0451B66C" w14:textId="77777777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990"/>
        <w:gridCol w:w="543"/>
        <w:gridCol w:w="655"/>
        <w:gridCol w:w="417"/>
        <w:gridCol w:w="1951"/>
        <w:gridCol w:w="397"/>
        <w:gridCol w:w="2520"/>
      </w:tblGrid>
      <w:tr w:rsidR="002B78A9" w:rsidRPr="002B78A9" w14:paraId="3D84B123" w14:textId="77777777" w:rsidTr="009E68F2">
        <w:tc>
          <w:tcPr>
            <w:tcW w:w="9288" w:type="dxa"/>
            <w:gridSpan w:val="8"/>
          </w:tcPr>
          <w:p w14:paraId="4DCFF206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Programa de la Asignatura: 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Procesos Psicosociales en el Aula</w:t>
            </w:r>
          </w:p>
        </w:tc>
      </w:tr>
      <w:tr w:rsidR="002B78A9" w:rsidRPr="002B78A9" w14:paraId="3254BB62" w14:textId="77777777" w:rsidTr="009E68F2">
        <w:tc>
          <w:tcPr>
            <w:tcW w:w="1815" w:type="dxa"/>
            <w:tcBorders>
              <w:right w:val="single" w:sz="4" w:space="0" w:color="auto"/>
            </w:tcBorders>
          </w:tcPr>
          <w:p w14:paraId="268C6734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Clave:</w:t>
            </w:r>
          </w:p>
          <w:p w14:paraId="73600769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938F6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Semestre:</w:t>
            </w:r>
          </w:p>
          <w:p w14:paraId="6ADB0BE8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64BB9D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Campo de conocimiento: 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Psicología de la Educación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</w:tcBorders>
          </w:tcPr>
          <w:p w14:paraId="637E6B72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Área de Formación:</w:t>
            </w:r>
          </w:p>
          <w:p w14:paraId="03ECE689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Profesional Sustantiva</w:t>
            </w:r>
          </w:p>
        </w:tc>
      </w:tr>
      <w:tr w:rsidR="002B78A9" w:rsidRPr="002B78A9" w14:paraId="2F902ECA" w14:textId="77777777" w:rsidTr="009E68F2">
        <w:tc>
          <w:tcPr>
            <w:tcW w:w="4420" w:type="dxa"/>
            <w:gridSpan w:val="5"/>
            <w:tcBorders>
              <w:right w:val="single" w:sz="4" w:space="0" w:color="auto"/>
            </w:tcBorders>
          </w:tcPr>
          <w:p w14:paraId="77A57F7B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Tradición:</w:t>
            </w:r>
          </w:p>
          <w:p w14:paraId="23188C91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868" w:type="dxa"/>
            <w:gridSpan w:val="3"/>
            <w:tcBorders>
              <w:left w:val="single" w:sz="4" w:space="0" w:color="auto"/>
            </w:tcBorders>
          </w:tcPr>
          <w:p w14:paraId="7FD56C51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Línea Terminal:</w:t>
            </w:r>
          </w:p>
          <w:p w14:paraId="39A950DE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2B78A9" w:rsidRPr="002B78A9" w14:paraId="2EDB445B" w14:textId="77777777" w:rsidTr="009E68F2">
        <w:trPr>
          <w:cantSplit/>
        </w:trPr>
        <w:tc>
          <w:tcPr>
            <w:tcW w:w="1815" w:type="dxa"/>
            <w:vMerge w:val="restart"/>
            <w:tcBorders>
              <w:right w:val="single" w:sz="4" w:space="0" w:color="auto"/>
            </w:tcBorders>
          </w:tcPr>
          <w:p w14:paraId="495FC290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Créditos:   </w:t>
            </w:r>
          </w:p>
          <w:p w14:paraId="79B7FD94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</w:p>
          <w:p w14:paraId="22880CDB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61EB39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HORAS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89D65A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HORAS POR SEMANA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5F12313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proofErr w:type="gramStart"/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TOTAL</w:t>
            </w:r>
            <w:proofErr w:type="gramEnd"/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DE HORAS</w:t>
            </w:r>
          </w:p>
        </w:tc>
      </w:tr>
      <w:tr w:rsidR="002B78A9" w:rsidRPr="002B78A9" w14:paraId="4F3AA7E0" w14:textId="77777777" w:rsidTr="009E68F2">
        <w:trPr>
          <w:cantSplit/>
        </w:trPr>
        <w:tc>
          <w:tcPr>
            <w:tcW w:w="1815" w:type="dxa"/>
            <w:vMerge/>
            <w:tcBorders>
              <w:right w:val="single" w:sz="4" w:space="0" w:color="auto"/>
            </w:tcBorders>
          </w:tcPr>
          <w:p w14:paraId="2CDA103B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4AD719D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Teoría</w:t>
            </w:r>
          </w:p>
          <w:p w14:paraId="4CEC6721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3D47B0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Práctica</w:t>
            </w:r>
          </w:p>
          <w:p w14:paraId="5DF3F796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vAlign w:val="center"/>
          </w:tcPr>
          <w:p w14:paraId="736E2EB9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5036B5C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48</w:t>
            </w:r>
          </w:p>
        </w:tc>
      </w:tr>
      <w:tr w:rsidR="002B78A9" w:rsidRPr="002B78A9" w14:paraId="32F833F0" w14:textId="77777777" w:rsidTr="009E68F2">
        <w:tc>
          <w:tcPr>
            <w:tcW w:w="1815" w:type="dxa"/>
            <w:tcBorders>
              <w:right w:val="single" w:sz="4" w:space="0" w:color="auto"/>
            </w:tcBorders>
          </w:tcPr>
          <w:p w14:paraId="18471518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Tipo:  </w:t>
            </w:r>
          </w:p>
          <w:p w14:paraId="7A00EF97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Teórica</w:t>
            </w:r>
          </w:p>
        </w:tc>
        <w:tc>
          <w:tcPr>
            <w:tcW w:w="2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F464B3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Modalidad: </w:t>
            </w:r>
          </w:p>
          <w:p w14:paraId="0AC7EFC9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Seminario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46B3CF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Carácter: </w:t>
            </w:r>
          </w:p>
          <w:p w14:paraId="3A6CD21C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Optativa de elección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BC541B4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Semanas: 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16</w:t>
            </w:r>
          </w:p>
          <w:p w14:paraId="597685CF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76ED3A94" w14:textId="77777777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8"/>
      </w:tblGrid>
      <w:tr w:rsidR="002B78A9" w:rsidRPr="002B78A9" w14:paraId="67362BEB" w14:textId="77777777" w:rsidTr="009E68F2">
        <w:tc>
          <w:tcPr>
            <w:tcW w:w="9468" w:type="dxa"/>
          </w:tcPr>
          <w:p w14:paraId="05ED290B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Objetivo general de aprendizaje:</w:t>
            </w:r>
          </w:p>
          <w:p w14:paraId="764C4669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Analizar desde el enfoque constructivista y otros enfoques emergentes de la enseñanza y el aprendizaje, los procesos psicoeducativos y las prácticas educativas que intervienen en la educación formal, informal y no formal, para desarrollar propuestas de asesoría, indagación e intervención educativa.</w:t>
            </w:r>
          </w:p>
        </w:tc>
      </w:tr>
      <w:tr w:rsidR="002B78A9" w:rsidRPr="002B78A9" w14:paraId="0A665828" w14:textId="77777777" w:rsidTr="009E68F2">
        <w:tc>
          <w:tcPr>
            <w:tcW w:w="9468" w:type="dxa"/>
          </w:tcPr>
          <w:p w14:paraId="243FC74A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Objetivos específicos:</w:t>
            </w:r>
          </w:p>
          <w:p w14:paraId="3DCD3175" w14:textId="77777777" w:rsidR="002B78A9" w:rsidRPr="002B78A9" w:rsidRDefault="002B78A9" w:rsidP="002B78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Examinar desde el enfoque constructivista y abordajes emergentes, los procesos cognitivos, </w:t>
            </w:r>
            <w:proofErr w:type="gram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socio-afectivos</w:t>
            </w:r>
            <w:proofErr w:type="gram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 interactivos y su relación dentro del contexto educativo.</w:t>
            </w:r>
          </w:p>
          <w:p w14:paraId="03EF2B9A" w14:textId="77777777" w:rsidR="002B78A9" w:rsidRPr="002B78A9" w:rsidRDefault="002B78A9" w:rsidP="002B78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Discutir y valorar las aplicaciones e implicaciones del enfoque constructivista en la mejora de los factores y variables cognitivos, afectivo-motivacionales, e interactivos.</w:t>
            </w:r>
          </w:p>
          <w:p w14:paraId="09685B1C" w14:textId="77777777" w:rsidR="002B78A9" w:rsidRPr="002B78A9" w:rsidRDefault="002B78A9" w:rsidP="002B78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Desarrollar en un área temática a elegir, una unidad didáctica o proyecto de indagación o aplicación (RDP, portafolio electrónico, entorno personal de aprendizaje PLE entre otros) dentro de un ámbito educativo específico y vinculado con los procesos psicoeducativos revisados en el curso.</w:t>
            </w:r>
          </w:p>
          <w:p w14:paraId="037C0270" w14:textId="77777777" w:rsidR="002B78A9" w:rsidRPr="002B78A9" w:rsidRDefault="002B78A9" w:rsidP="002B78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Vivenciar los procesos contemplados en el programa, durante sus propios procesos de aprendizaje y en la interacción con sus pares y el docente, evaluando si se cumplen los componentes implicados en dichos procesos.</w:t>
            </w:r>
          </w:p>
          <w:p w14:paraId="47763E2E" w14:textId="77777777" w:rsidR="002B78A9" w:rsidRPr="002B78A9" w:rsidRDefault="002B78A9" w:rsidP="002B78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Comprender y analizar los procesos y las modalidades de comunicación durante la interacción con sus compañeros y su profesor.</w:t>
            </w:r>
          </w:p>
          <w:p w14:paraId="1E3C4D18" w14:textId="77777777" w:rsidR="002B78A9" w:rsidRPr="002B78A9" w:rsidRDefault="002B78A9" w:rsidP="002B78A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1350A01F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71B7179" w14:textId="77777777" w:rsidR="002B78A9" w:rsidRPr="002B78A9" w:rsidRDefault="002B78A9" w:rsidP="002B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2B78A9" w:rsidRPr="002B78A9" w14:paraId="0D2C2E0E" w14:textId="77777777" w:rsidTr="009E68F2">
        <w:tc>
          <w:tcPr>
            <w:tcW w:w="9288" w:type="dxa"/>
          </w:tcPr>
          <w:p w14:paraId="12DCE8E1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Seriación (obligatoria/indicativa): 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Indicativa</w:t>
            </w:r>
          </w:p>
          <w:p w14:paraId="3FDEC2E0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FE6DB9F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Seriación antecedente: Ninguna</w:t>
            </w:r>
          </w:p>
          <w:p w14:paraId="36845135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Seriación subsecuente: 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Ninguna</w:t>
            </w:r>
          </w:p>
        </w:tc>
      </w:tr>
    </w:tbl>
    <w:p w14:paraId="72EF93B8" w14:textId="77777777" w:rsidR="002B78A9" w:rsidRPr="002B78A9" w:rsidRDefault="002B78A9" w:rsidP="002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C02E25E" w14:textId="77777777" w:rsidR="002B78A9" w:rsidRPr="002B78A9" w:rsidRDefault="002B78A9" w:rsidP="002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5B318F9" w14:textId="77777777" w:rsidR="002B78A9" w:rsidRPr="002B78A9" w:rsidRDefault="002B78A9" w:rsidP="002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2D1E6CC" w14:textId="77777777" w:rsidR="002B78A9" w:rsidRPr="002B78A9" w:rsidRDefault="002B78A9" w:rsidP="002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98FC785" w14:textId="77777777" w:rsidR="002B78A9" w:rsidRPr="002B78A9" w:rsidRDefault="002B78A9" w:rsidP="002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BE627FD" w14:textId="77777777" w:rsidR="002B78A9" w:rsidRPr="002B78A9" w:rsidRDefault="002B78A9" w:rsidP="002B78A9">
      <w:pPr>
        <w:pBdr>
          <w:bottom w:val="single" w:sz="4" w:space="4" w:color="4F81BD"/>
        </w:pBdr>
        <w:spacing w:before="200" w:after="280" w:line="276" w:lineRule="auto"/>
        <w:ind w:right="936"/>
        <w:rPr>
          <w:rFonts w:ascii="Calibri" w:eastAsia="Calibri" w:hAnsi="Calibri" w:cs="Times New Roman"/>
          <w:b/>
          <w:bCs/>
          <w:i/>
          <w:iCs/>
          <w:color w:val="4F81BD"/>
          <w:sz w:val="24"/>
          <w:lang w:val="es-ES"/>
        </w:rPr>
      </w:pPr>
      <w:r w:rsidRPr="002B78A9">
        <w:rPr>
          <w:rFonts w:ascii="Calibri" w:eastAsia="Calibri" w:hAnsi="Calibri" w:cs="Times New Roman"/>
          <w:b/>
          <w:bCs/>
          <w:i/>
          <w:iCs/>
          <w:color w:val="4F81BD"/>
          <w:sz w:val="24"/>
          <w:lang w:val="es-ES"/>
        </w:rPr>
        <w:t>Índice Temático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5407"/>
        <w:gridCol w:w="1133"/>
        <w:gridCol w:w="1202"/>
      </w:tblGrid>
      <w:tr w:rsidR="002B78A9" w:rsidRPr="002B78A9" w14:paraId="690D192F" w14:textId="77777777" w:rsidTr="009E68F2">
        <w:trPr>
          <w:cantSplit/>
          <w:tblHeader/>
        </w:trPr>
        <w:tc>
          <w:tcPr>
            <w:tcW w:w="978" w:type="dxa"/>
            <w:vMerge w:val="restart"/>
            <w:vAlign w:val="center"/>
          </w:tcPr>
          <w:p w14:paraId="3798EA41" w14:textId="77777777" w:rsidR="002B78A9" w:rsidRPr="002B78A9" w:rsidRDefault="002B78A9" w:rsidP="002B78A9">
            <w:pPr>
              <w:keepNext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b/>
                <w:lang w:val="es-ES"/>
              </w:rPr>
            </w:pPr>
            <w:r w:rsidRPr="002B78A9">
              <w:rPr>
                <w:rFonts w:ascii="Calibri" w:eastAsia="Calibri" w:hAnsi="Calibri" w:cs="Times New Roman"/>
                <w:b/>
                <w:lang w:val="es-ES"/>
              </w:rPr>
              <w:t>Unidad</w:t>
            </w:r>
          </w:p>
        </w:tc>
        <w:tc>
          <w:tcPr>
            <w:tcW w:w="5407" w:type="dxa"/>
            <w:vMerge w:val="restart"/>
            <w:vAlign w:val="center"/>
          </w:tcPr>
          <w:p w14:paraId="005F9530" w14:textId="77777777" w:rsidR="002B78A9" w:rsidRPr="002B78A9" w:rsidRDefault="002B78A9" w:rsidP="002B78A9">
            <w:pPr>
              <w:keepNext/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b/>
                <w:lang w:val="es-ES"/>
              </w:rPr>
            </w:pPr>
            <w:r w:rsidRPr="002B78A9">
              <w:rPr>
                <w:rFonts w:ascii="Calibri" w:eastAsia="Calibri" w:hAnsi="Calibri" w:cs="Times New Roman"/>
                <w:b/>
                <w:lang w:val="es-ES"/>
              </w:rPr>
              <w:t>Tema</w:t>
            </w:r>
          </w:p>
        </w:tc>
        <w:tc>
          <w:tcPr>
            <w:tcW w:w="2335" w:type="dxa"/>
            <w:gridSpan w:val="2"/>
          </w:tcPr>
          <w:p w14:paraId="6DEAF02E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Horas</w:t>
            </w:r>
          </w:p>
        </w:tc>
      </w:tr>
      <w:tr w:rsidR="002B78A9" w:rsidRPr="002B78A9" w14:paraId="72469626" w14:textId="77777777" w:rsidTr="009E68F2">
        <w:trPr>
          <w:cantSplit/>
          <w:tblHeader/>
        </w:trPr>
        <w:tc>
          <w:tcPr>
            <w:tcW w:w="978" w:type="dxa"/>
            <w:vMerge/>
          </w:tcPr>
          <w:p w14:paraId="368C0DB2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407" w:type="dxa"/>
            <w:vMerge/>
          </w:tcPr>
          <w:p w14:paraId="35F6358A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33" w:type="dxa"/>
          </w:tcPr>
          <w:p w14:paraId="4170BABC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Teóricas</w:t>
            </w:r>
          </w:p>
        </w:tc>
        <w:tc>
          <w:tcPr>
            <w:tcW w:w="1202" w:type="dxa"/>
          </w:tcPr>
          <w:p w14:paraId="1CB8A2B4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Prácticas</w:t>
            </w:r>
          </w:p>
        </w:tc>
      </w:tr>
      <w:tr w:rsidR="002B78A9" w:rsidRPr="002B78A9" w14:paraId="34B18997" w14:textId="77777777" w:rsidTr="009E68F2">
        <w:tc>
          <w:tcPr>
            <w:tcW w:w="978" w:type="dxa"/>
          </w:tcPr>
          <w:p w14:paraId="18FB29F1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407" w:type="dxa"/>
          </w:tcPr>
          <w:p w14:paraId="7684B905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El proceso de enseñanza-aprendizaje desde una aproximación constructivista</w:t>
            </w:r>
          </w:p>
        </w:tc>
        <w:tc>
          <w:tcPr>
            <w:tcW w:w="1133" w:type="dxa"/>
          </w:tcPr>
          <w:p w14:paraId="5CBAF70A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202" w:type="dxa"/>
          </w:tcPr>
          <w:p w14:paraId="0BA42F26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2B78A9" w:rsidRPr="002B78A9" w14:paraId="57338F0C" w14:textId="77777777" w:rsidTr="009E68F2">
        <w:tc>
          <w:tcPr>
            <w:tcW w:w="978" w:type="dxa"/>
          </w:tcPr>
          <w:p w14:paraId="19F835F5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407" w:type="dxa"/>
          </w:tcPr>
          <w:p w14:paraId="623AB226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Factores cognitivos y metacognitivos en el contexto educativo.</w:t>
            </w:r>
          </w:p>
        </w:tc>
        <w:tc>
          <w:tcPr>
            <w:tcW w:w="1133" w:type="dxa"/>
          </w:tcPr>
          <w:p w14:paraId="00D133DA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1202" w:type="dxa"/>
          </w:tcPr>
          <w:p w14:paraId="74BECFB7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2B78A9" w:rsidRPr="002B78A9" w14:paraId="109E82C4" w14:textId="77777777" w:rsidTr="009E68F2">
        <w:tc>
          <w:tcPr>
            <w:tcW w:w="978" w:type="dxa"/>
          </w:tcPr>
          <w:p w14:paraId="7003B691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5407" w:type="dxa"/>
          </w:tcPr>
          <w:p w14:paraId="597FD881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El estudio de los procesos motivacionales, socioafectivos y de personalidad o identidad de los aprendices en diversos contextos educativos.</w:t>
            </w:r>
          </w:p>
        </w:tc>
        <w:tc>
          <w:tcPr>
            <w:tcW w:w="1133" w:type="dxa"/>
          </w:tcPr>
          <w:p w14:paraId="18A1A236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1202" w:type="dxa"/>
          </w:tcPr>
          <w:p w14:paraId="0BD8A0D3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2B78A9" w:rsidRPr="002B78A9" w14:paraId="57F7DEDC" w14:textId="77777777" w:rsidTr="009E68F2">
        <w:tc>
          <w:tcPr>
            <w:tcW w:w="978" w:type="dxa"/>
          </w:tcPr>
          <w:p w14:paraId="2C0B50F4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5407" w:type="dxa"/>
          </w:tcPr>
          <w:p w14:paraId="492D5983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Procesos de interactividad entre agentes educativos y aprendices. </w:t>
            </w:r>
          </w:p>
        </w:tc>
        <w:tc>
          <w:tcPr>
            <w:tcW w:w="1133" w:type="dxa"/>
          </w:tcPr>
          <w:p w14:paraId="6BCFCB42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202" w:type="dxa"/>
          </w:tcPr>
          <w:p w14:paraId="1DB5868F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2B78A9" w:rsidRPr="002B78A9" w14:paraId="35809F62" w14:textId="77777777" w:rsidTr="009E68F2">
        <w:tc>
          <w:tcPr>
            <w:tcW w:w="978" w:type="dxa"/>
          </w:tcPr>
          <w:p w14:paraId="5B2D7FA1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5407" w:type="dxa"/>
          </w:tcPr>
          <w:p w14:paraId="7B8617EE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Procesos de interactividad entre pares: cooperación y colaboración en contextos educativos.</w:t>
            </w:r>
          </w:p>
        </w:tc>
        <w:tc>
          <w:tcPr>
            <w:tcW w:w="1133" w:type="dxa"/>
          </w:tcPr>
          <w:p w14:paraId="6250FA7F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202" w:type="dxa"/>
          </w:tcPr>
          <w:p w14:paraId="57A6CFD9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2B78A9" w:rsidRPr="002B78A9" w14:paraId="716164A5" w14:textId="77777777" w:rsidTr="009E68F2">
        <w:trPr>
          <w:cantSplit/>
        </w:trPr>
        <w:tc>
          <w:tcPr>
            <w:tcW w:w="6385" w:type="dxa"/>
            <w:gridSpan w:val="2"/>
          </w:tcPr>
          <w:p w14:paraId="226F4D7E" w14:textId="77777777" w:rsidR="002B78A9" w:rsidRPr="002B78A9" w:rsidRDefault="002B78A9" w:rsidP="002B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proofErr w:type="gramStart"/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Total</w:t>
            </w:r>
            <w:proofErr w:type="gramEnd"/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 de horas:</w:t>
            </w:r>
          </w:p>
        </w:tc>
        <w:tc>
          <w:tcPr>
            <w:tcW w:w="1133" w:type="dxa"/>
          </w:tcPr>
          <w:p w14:paraId="22FC9AEA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48</w:t>
            </w:r>
          </w:p>
        </w:tc>
        <w:tc>
          <w:tcPr>
            <w:tcW w:w="1202" w:type="dxa"/>
          </w:tcPr>
          <w:p w14:paraId="4FCFC911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</w:p>
        </w:tc>
      </w:tr>
      <w:tr w:rsidR="002B78A9" w:rsidRPr="002B78A9" w14:paraId="74A7B150" w14:textId="77777777" w:rsidTr="009E68F2">
        <w:trPr>
          <w:cantSplit/>
        </w:trPr>
        <w:tc>
          <w:tcPr>
            <w:tcW w:w="6385" w:type="dxa"/>
            <w:gridSpan w:val="2"/>
          </w:tcPr>
          <w:p w14:paraId="405EF51E" w14:textId="77777777" w:rsidR="002B78A9" w:rsidRPr="002B78A9" w:rsidRDefault="002B78A9" w:rsidP="002B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Total:</w:t>
            </w:r>
          </w:p>
        </w:tc>
        <w:tc>
          <w:tcPr>
            <w:tcW w:w="2335" w:type="dxa"/>
            <w:gridSpan w:val="2"/>
          </w:tcPr>
          <w:p w14:paraId="15EE5E63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48</w:t>
            </w:r>
          </w:p>
        </w:tc>
      </w:tr>
    </w:tbl>
    <w:p w14:paraId="604A307D" w14:textId="77777777" w:rsidR="002B78A9" w:rsidRPr="002B78A9" w:rsidRDefault="002B78A9" w:rsidP="002B78A9">
      <w:pPr>
        <w:pBdr>
          <w:bottom w:val="single" w:sz="4" w:space="4" w:color="4F81BD"/>
        </w:pBdr>
        <w:spacing w:before="200" w:after="280" w:line="276" w:lineRule="auto"/>
        <w:ind w:right="936"/>
        <w:rPr>
          <w:rFonts w:ascii="Calibri" w:eastAsia="Calibri" w:hAnsi="Calibri" w:cs="Times New Roman"/>
          <w:b/>
          <w:bCs/>
          <w:i/>
          <w:iCs/>
          <w:color w:val="4F81BD"/>
          <w:sz w:val="24"/>
          <w:lang w:val="es-ES"/>
        </w:rPr>
      </w:pPr>
      <w:proofErr w:type="gramStart"/>
      <w:r w:rsidRPr="002B78A9">
        <w:rPr>
          <w:rFonts w:ascii="Calibri" w:eastAsia="Calibri" w:hAnsi="Calibri" w:cs="Times New Roman"/>
          <w:b/>
          <w:bCs/>
          <w:i/>
          <w:iCs/>
          <w:color w:val="4F81BD"/>
          <w:sz w:val="24"/>
          <w:lang w:val="es-ES"/>
        </w:rPr>
        <w:t>Contenido  Temático</w:t>
      </w:r>
      <w:proofErr w:type="gramEnd"/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7770"/>
      </w:tblGrid>
      <w:tr w:rsidR="002B78A9" w:rsidRPr="002B78A9" w14:paraId="276C7312" w14:textId="77777777" w:rsidTr="009E68F2">
        <w:tc>
          <w:tcPr>
            <w:tcW w:w="978" w:type="dxa"/>
          </w:tcPr>
          <w:p w14:paraId="193310F1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Unidad</w:t>
            </w:r>
          </w:p>
        </w:tc>
        <w:tc>
          <w:tcPr>
            <w:tcW w:w="7770" w:type="dxa"/>
          </w:tcPr>
          <w:p w14:paraId="571DA5BF" w14:textId="77777777" w:rsidR="002B78A9" w:rsidRPr="002B78A9" w:rsidRDefault="002B78A9" w:rsidP="002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Tema y Subtemas</w:t>
            </w:r>
          </w:p>
        </w:tc>
      </w:tr>
      <w:tr w:rsidR="002B78A9" w:rsidRPr="002B78A9" w14:paraId="474BBBA9" w14:textId="77777777" w:rsidTr="009E68F2">
        <w:tc>
          <w:tcPr>
            <w:tcW w:w="978" w:type="dxa"/>
          </w:tcPr>
          <w:p w14:paraId="0687357C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7770" w:type="dxa"/>
          </w:tcPr>
          <w:p w14:paraId="0C1B9584" w14:textId="77777777" w:rsidR="002B78A9" w:rsidRPr="002B78A9" w:rsidRDefault="002B78A9" w:rsidP="002B78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El proceso de enseñanza-aprendizaje desde una aproximación constructivista</w:t>
            </w:r>
          </w:p>
          <w:p w14:paraId="194396A9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Condiciones del contexto y de la comunidad educativa. La identidad del aprendiz en el contexto cultural de la sociedad actual.</w:t>
            </w:r>
          </w:p>
          <w:p w14:paraId="50F7A397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El estudio y la investigación de la enseñanza y aprendizaje en el aula. </w:t>
            </w:r>
          </w:p>
        </w:tc>
      </w:tr>
      <w:tr w:rsidR="002B78A9" w:rsidRPr="002B78A9" w14:paraId="1E395406" w14:textId="77777777" w:rsidTr="009E68F2">
        <w:tc>
          <w:tcPr>
            <w:tcW w:w="978" w:type="dxa"/>
          </w:tcPr>
          <w:p w14:paraId="3F6B1A23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7770" w:type="dxa"/>
          </w:tcPr>
          <w:p w14:paraId="0AD67F18" w14:textId="77777777" w:rsidR="002B78A9" w:rsidRPr="002B78A9" w:rsidRDefault="002B78A9" w:rsidP="002B78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Factores cognitivos y metacognitivos en el contexto educativo.</w:t>
            </w:r>
          </w:p>
          <w:p w14:paraId="61D66F0B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Aprendizaje significativo y aprendizaje estratégico. La visión de una nueva ecología del aprendizaje.</w:t>
            </w:r>
          </w:p>
          <w:p w14:paraId="7A6EE317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Metacognición, autorregulación y reflexión. </w:t>
            </w:r>
          </w:p>
          <w:p w14:paraId="0B0AF15B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Características del aprendizaje situado y distribuido. </w:t>
            </w:r>
          </w:p>
          <w:p w14:paraId="3DD9D73F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Procesos de pensamiento crítico y creativo. </w:t>
            </w:r>
          </w:p>
          <w:p w14:paraId="692365A6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El aprendizaje basado en el juego, la experiencia y la acción.</w:t>
            </w:r>
          </w:p>
          <w:p w14:paraId="0DFF8260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Búsqueda y análisis crítico de propuestas de intervención educativa sobre procesos psicoeducativos considerando sus bases disciplinares y científicas, así como el contexto y cultura de los aprendices. </w:t>
            </w:r>
          </w:p>
        </w:tc>
      </w:tr>
      <w:tr w:rsidR="002B78A9" w:rsidRPr="002B78A9" w14:paraId="164023EB" w14:textId="77777777" w:rsidTr="009E68F2">
        <w:tc>
          <w:tcPr>
            <w:tcW w:w="978" w:type="dxa"/>
          </w:tcPr>
          <w:p w14:paraId="18593808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7770" w:type="dxa"/>
          </w:tcPr>
          <w:p w14:paraId="31C75A2E" w14:textId="77777777" w:rsidR="002B78A9" w:rsidRPr="002B78A9" w:rsidRDefault="002B78A9" w:rsidP="002B78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El estudio de los procesos motivacionales, socioafectivos y de personalidad o identidad de los aprendices en diversos contextos educativos.</w:t>
            </w:r>
          </w:p>
          <w:p w14:paraId="47DB774B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Clima psicosocial y psicoafectivo en el contexto del aula. Convivencia escolar.</w:t>
            </w:r>
          </w:p>
          <w:p w14:paraId="497C5741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Expectativas, procesos de atribución y tipos de orientación y metas que los aprendices persiguen para aprender en escenarios formales y no formales.</w:t>
            </w:r>
          </w:p>
          <w:p w14:paraId="422C3EBE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Autoconcepto, autoestima, autoeficacia académica y procesos vinculados al yo (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self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) y la identidad. </w:t>
            </w:r>
          </w:p>
          <w:p w14:paraId="366FC89B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 xml:space="preserve">Educación socioemocional: Variables emocionales: ansiedad y aprendizaje.  </w:t>
            </w:r>
          </w:p>
          <w:p w14:paraId="796FA404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Propuestas educativas para la intervención en los procesos motivacionales y socioafectivos.  </w:t>
            </w:r>
          </w:p>
          <w:p w14:paraId="4AF4391E" w14:textId="77777777" w:rsidR="002B78A9" w:rsidRPr="002B78A9" w:rsidRDefault="002B78A9" w:rsidP="002B78A9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Visión sociocultural de la construcción de la identidad individual y colectiva en los planos psicológico, moral y afectivo. </w:t>
            </w:r>
          </w:p>
        </w:tc>
      </w:tr>
      <w:tr w:rsidR="002B78A9" w:rsidRPr="002B78A9" w14:paraId="5F0E9226" w14:textId="77777777" w:rsidTr="009E68F2">
        <w:tc>
          <w:tcPr>
            <w:tcW w:w="978" w:type="dxa"/>
          </w:tcPr>
          <w:p w14:paraId="35AEB70D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4</w:t>
            </w:r>
          </w:p>
        </w:tc>
        <w:tc>
          <w:tcPr>
            <w:tcW w:w="7770" w:type="dxa"/>
          </w:tcPr>
          <w:p w14:paraId="0AB14EE9" w14:textId="77777777" w:rsidR="002B78A9" w:rsidRPr="002B78A9" w:rsidRDefault="002B78A9" w:rsidP="002B78A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Procesos de interactividad entre agentes educativos y aprendices. </w:t>
            </w:r>
          </w:p>
          <w:p w14:paraId="4F2CE44F" w14:textId="77777777" w:rsidR="002B78A9" w:rsidRPr="002B78A9" w:rsidRDefault="002B78A9" w:rsidP="002B78A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La zona de desarrollo próximo: andamiaje y participación guiada.</w:t>
            </w:r>
          </w:p>
          <w:p w14:paraId="083F963A" w14:textId="77777777" w:rsidR="002B78A9" w:rsidRPr="002B78A9" w:rsidRDefault="002B78A9" w:rsidP="002B78A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La construcción conjunta del conocimiento.</w:t>
            </w:r>
          </w:p>
          <w:p w14:paraId="0A72D54A" w14:textId="77777777" w:rsidR="002B78A9" w:rsidRPr="002B78A9" w:rsidRDefault="002B78A9" w:rsidP="002B78A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Procesos de mediación, tutoría y modelado.</w:t>
            </w:r>
          </w:p>
          <w:p w14:paraId="726D1D6B" w14:textId="77777777" w:rsidR="002B78A9" w:rsidRPr="002B78A9" w:rsidRDefault="002B78A9" w:rsidP="002B78A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Conocimiento compartido y estrategias discursivas.</w:t>
            </w:r>
          </w:p>
        </w:tc>
      </w:tr>
      <w:tr w:rsidR="002B78A9" w:rsidRPr="002B78A9" w14:paraId="04C5B30B" w14:textId="77777777" w:rsidTr="009E68F2">
        <w:tc>
          <w:tcPr>
            <w:tcW w:w="978" w:type="dxa"/>
          </w:tcPr>
          <w:p w14:paraId="4D099472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7770" w:type="dxa"/>
          </w:tcPr>
          <w:p w14:paraId="0390AEB0" w14:textId="77777777" w:rsidR="002B78A9" w:rsidRPr="002B78A9" w:rsidRDefault="002B78A9" w:rsidP="002B78A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Procesos de interactividad entre pares: cooperación y colaboración en contextos educativos.</w:t>
            </w:r>
          </w:p>
          <w:p w14:paraId="608A3E2C" w14:textId="77777777" w:rsidR="002B78A9" w:rsidRPr="002B78A9" w:rsidRDefault="002B78A9" w:rsidP="002B78A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Los procesos de interacción entre iguales: tutoría entre pares, aprendizaje cooperativo y colaboración entre iguales.</w:t>
            </w:r>
          </w:p>
          <w:p w14:paraId="32800C94" w14:textId="77777777" w:rsidR="002B78A9" w:rsidRPr="002B78A9" w:rsidRDefault="002B78A9" w:rsidP="002B78A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El estudio de las estructuras de colaboración entre iguales y aprendizaje cooperativo.</w:t>
            </w:r>
          </w:p>
          <w:p w14:paraId="756F677F" w14:textId="77777777" w:rsidR="002B78A9" w:rsidRPr="002B78A9" w:rsidRDefault="002B78A9" w:rsidP="002B78A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Modelos y propuestas de aprendizaje cooperativo y colaborativo en procesos educativos.</w:t>
            </w:r>
          </w:p>
          <w:p w14:paraId="4DE27C41" w14:textId="77777777" w:rsidR="002B78A9" w:rsidRPr="002B78A9" w:rsidRDefault="002B78A9" w:rsidP="002B78A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Líneas de investigación en aprendizaje colaborativo en educación (i.e. estudios sobre discusión exploratoria-constructiva; CSCL: colaboración soportada en las tecnologías digitales).</w:t>
            </w:r>
          </w:p>
        </w:tc>
      </w:tr>
    </w:tbl>
    <w:p w14:paraId="2F724FEA" w14:textId="77777777" w:rsidR="002B78A9" w:rsidRPr="002B78A9" w:rsidRDefault="002B78A9" w:rsidP="002B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4"/>
      </w:tblGrid>
      <w:tr w:rsidR="002B78A9" w:rsidRPr="002B78A9" w14:paraId="75C16D05" w14:textId="77777777" w:rsidTr="009E68F2">
        <w:trPr>
          <w:trHeight w:val="826"/>
        </w:trPr>
        <w:tc>
          <w:tcPr>
            <w:tcW w:w="10190" w:type="dxa"/>
            <w:tcBorders>
              <w:bottom w:val="single" w:sz="4" w:space="0" w:color="000000"/>
            </w:tcBorders>
          </w:tcPr>
          <w:p w14:paraId="4F709036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BIBLIOGRAFÍA BÁSICA:</w:t>
            </w:r>
          </w:p>
          <w:p w14:paraId="2C59370B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5A16926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American 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>Psychological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 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>Association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 (APA). (2014). </w:t>
            </w:r>
            <w:r w:rsidRPr="002B78A9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s-ES" w:eastAsia="es-ES"/>
              </w:rPr>
              <w:t>Veinte principios fundamentales para la enseñanza y el aprendizaje desde la educación infantil hasta la enseñanza secundaria</w:t>
            </w: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. En </w:t>
            </w:r>
            <w:hyperlink r:id="rId9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val="es-ES" w:eastAsia="es-ES"/>
                </w:rPr>
                <w:t>http://www.apa.org/ed/schools/cpse/20-principios-fundamentales.pdf</w:t>
              </w:r>
            </w:hyperlink>
          </w:p>
          <w:p w14:paraId="4C4BD3EF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 </w:t>
            </w:r>
          </w:p>
          <w:p w14:paraId="140E5EDB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Bisquerra, R. (Coord. 2013). </w:t>
            </w:r>
            <w:r w:rsidRPr="002B78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Educación emocional: propuestas para educadores y familias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Bilbao: EDITORIAL DESCLÉE DE BROUWER, S.A. En la siguiente liga:</w:t>
            </w:r>
          </w:p>
          <w:p w14:paraId="0659A1AC" w14:textId="77777777" w:rsidR="002B78A9" w:rsidRPr="002B78A9" w:rsidRDefault="00F32A52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0" w:history="1"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EducaciÃ³n emocional: propuestas para educadores y familias (otrasvoceseneducacion.org)</w:t>
              </w:r>
            </w:hyperlink>
          </w:p>
          <w:p w14:paraId="379BFA1C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5D6C79B" w14:textId="77777777" w:rsidR="002B78A9" w:rsidRPr="002B78A9" w:rsidRDefault="002B78A9" w:rsidP="002B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8A9">
              <w:rPr>
                <w:rFonts w:ascii="Times New Roman" w:hAnsi="Times New Roman" w:cs="Times New Roman"/>
                <w:sz w:val="24"/>
                <w:szCs w:val="24"/>
              </w:rPr>
              <w:t>Bernabeu</w:t>
            </w:r>
            <w:proofErr w:type="spellEnd"/>
            <w:r w:rsidRPr="002B78A9">
              <w:rPr>
                <w:rFonts w:ascii="Times New Roman" w:hAnsi="Times New Roman" w:cs="Times New Roman"/>
                <w:sz w:val="24"/>
                <w:szCs w:val="24"/>
              </w:rPr>
              <w:t xml:space="preserve">, N. y Goldstein, A. (2008). </w:t>
            </w:r>
            <w:r w:rsidRPr="002B78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Creatividad y aprendizaje. El juego como herramienta pedagógica. </w:t>
            </w:r>
            <w:r w:rsidRPr="002B78A9">
              <w:rPr>
                <w:rFonts w:ascii="Times New Roman" w:hAnsi="Times New Roman" w:cs="Times New Roman"/>
                <w:sz w:val="24"/>
                <w:szCs w:val="24"/>
              </w:rPr>
              <w:t xml:space="preserve">Madrid: Narcea. En la siguiente liga: </w:t>
            </w:r>
            <w:hyperlink r:id="rId11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Creatividad y aprendizaje: El juego como herramienta pedagógica (otrasvoceseneducacion.org)</w:t>
              </w:r>
            </w:hyperlink>
          </w:p>
          <w:p w14:paraId="4BB4716E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Boisvert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J. (2004).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La formación del pensamiento crítico. Teoría y práctica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México: Fondo de Cultura Económica.</w:t>
            </w:r>
          </w:p>
          <w:p w14:paraId="647066FE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  <w:p w14:paraId="472C1CE7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</w:pPr>
            <w:r w:rsidRPr="002B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MX"/>
              </w:rPr>
              <w:t xml:space="preserve">Mayer, J.D., Salovey, P., Caruso, D. y 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MX"/>
              </w:rPr>
              <w:t>Cherkasskiy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MX"/>
              </w:rPr>
              <w:t xml:space="preserve">, L. (2015).  </w:t>
            </w:r>
            <w:proofErr w:type="gramStart"/>
            <w:r w:rsidRPr="002B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  <w:t>En :</w:t>
            </w:r>
            <w:proofErr w:type="gramEnd"/>
            <w:r w:rsidRPr="002B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  <w:t xml:space="preserve"> P. Fernández  Berrocal; N. Extremera; R. Palomera; D. Ruiz-Aranda J.M. Salguero y R. Cabello. (2015). </w:t>
            </w:r>
            <w:r w:rsidRPr="002B78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 w:eastAsia="es-MX"/>
              </w:rPr>
              <w:t>De la Neurona a la felicidad. Diez propuestas desde la Inteligencia Emocional</w:t>
            </w:r>
            <w:r w:rsidRPr="002B7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  <w:t>. Fundación Botín. En la siguiente liga:</w:t>
            </w:r>
          </w:p>
          <w:p w14:paraId="025DA2B6" w14:textId="77777777" w:rsidR="002B78A9" w:rsidRPr="002B78A9" w:rsidRDefault="00F32A52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</w:pPr>
            <w:hyperlink r:id="rId12" w:history="1"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 xml:space="preserve">De la neurona a la felicidad. Diez propuestas desde la inteligencia emocional </w:t>
              </w:r>
              <w:proofErr w:type="spellStart"/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by</w:t>
              </w:r>
              <w:proofErr w:type="spellEnd"/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 xml:space="preserve"> Fundación Botín - </w:t>
              </w:r>
              <w:proofErr w:type="spellStart"/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issuu</w:t>
              </w:r>
              <w:proofErr w:type="spellEnd"/>
            </w:hyperlink>
          </w:p>
          <w:p w14:paraId="5D37DCF5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MX"/>
              </w:rPr>
            </w:pPr>
          </w:p>
          <w:p w14:paraId="43248FBA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Coll, C. (2013, febrero). El currículo escolar en el marco de la nueva ecología del aprendizaje.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Aula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219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, 31-36. Recuperado de</w:t>
            </w:r>
          </w:p>
          <w:p w14:paraId="6CAAB28D" w14:textId="77777777" w:rsidR="002B78A9" w:rsidRPr="002B78A9" w:rsidRDefault="00F32A52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</w:pPr>
            <w:hyperlink r:id="rId13" w:history="1"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http://www.psyed.edu.es/prodGrintie/articulos/Coll_CurriculumEscolarNuevaEcologia.pdf</w:t>
              </w:r>
            </w:hyperlink>
          </w:p>
          <w:p w14:paraId="6B90BF36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B045B5A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Coronado, X. F. (2016). El mundo a través de una pantalla; Juventud y sociedad en la era digital. </w:t>
            </w:r>
            <w:r w:rsidRPr="002B78A9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s-ES" w:eastAsia="es-ES"/>
              </w:rPr>
              <w:t>La Jornada Semanal</w:t>
            </w: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, Cultura, En </w:t>
            </w:r>
            <w:hyperlink r:id="rId14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val="es-ES" w:eastAsia="es-ES"/>
                </w:rPr>
                <w:t>http://semanal.jornada.com.mx/2016/03/04/el-mundo-a-traves-de-una-pantalla-juventud-y-sociedad-en-la-era-digital-633.html</w:t>
              </w:r>
            </w:hyperlink>
          </w:p>
          <w:p w14:paraId="6131525A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 </w:t>
            </w:r>
          </w:p>
          <w:p w14:paraId="3C312B8D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A9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ES" w:eastAsia="es-ES"/>
              </w:rPr>
              <w:t xml:space="preserve">González Velázquez, L. (2020). Estrés académico en estudiantes universitarios asociados a la pandemia por COVID-19. </w:t>
            </w:r>
            <w:r w:rsidRPr="002B78A9">
              <w:rPr>
                <w:rFonts w:ascii="Source Sans Pro" w:eastAsia="Times New Roman" w:hAnsi="Source Sans Pro" w:cs="Times New Roman"/>
                <w:i/>
                <w:iCs/>
                <w:color w:val="000000"/>
                <w:sz w:val="24"/>
                <w:szCs w:val="24"/>
                <w:lang w:val="es-ES" w:eastAsia="es-ES"/>
              </w:rPr>
              <w:t>ESPACIO I+D, INNOVACIÓN MÁS DESARROLLO, 9</w:t>
            </w:r>
            <w:r w:rsidRPr="002B78A9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ES" w:eastAsia="es-ES"/>
              </w:rPr>
              <w:t xml:space="preserve">(2),158-179. </w:t>
            </w:r>
          </w:p>
          <w:p w14:paraId="4560866E" w14:textId="77777777" w:rsidR="002B78A9" w:rsidRPr="002B78A9" w:rsidRDefault="00F32A52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5" w:history="1">
              <w:r w:rsidR="002B78A9" w:rsidRPr="002B78A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s-ES"/>
                </w:rPr>
                <w:t>https://espacioimasd.unach.mx/index.php/Inicio/article/view/249</w:t>
              </w:r>
            </w:hyperlink>
          </w:p>
          <w:p w14:paraId="23120B5F" w14:textId="77777777" w:rsidR="002B78A9" w:rsidRPr="002B78A9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64AF416" w14:textId="77777777" w:rsidR="002B78A9" w:rsidRPr="002B78A9" w:rsidRDefault="002B78A9" w:rsidP="002B78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_tradnl" w:eastAsia="es-ES"/>
              </w:rPr>
              <w:t xml:space="preserve">Esteban-Guitart, M. (2012). La 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_tradnl" w:eastAsia="es-ES"/>
              </w:rPr>
              <w:t>multimetodología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_tradnl" w:eastAsia="es-ES"/>
              </w:rPr>
              <w:t xml:space="preserve"> autobiográfica extendida (MAE). Una estrategia cualitativa para estudiar la identidad, los fondos de conocimiento y las formas de vida. </w:t>
            </w:r>
            <w:r w:rsidRPr="002B78A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es-ES_tradnl" w:eastAsia="es-ES"/>
              </w:rPr>
              <w:t>Revista Electrónica de Metodología Aplicada, 17</w:t>
            </w:r>
            <w:r w:rsidRPr="002B78A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_tradnl" w:eastAsia="es-ES"/>
              </w:rPr>
              <w:t>(2), 51-64. En la siguiente liga:</w:t>
            </w:r>
          </w:p>
          <w:p w14:paraId="0482A8CB" w14:textId="77777777" w:rsidR="002B78A9" w:rsidRPr="002B78A9" w:rsidRDefault="00F32A52" w:rsidP="002B78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_tradnl" w:eastAsia="es-ES"/>
              </w:rPr>
            </w:pPr>
            <w:hyperlink r:id="rId16" w:history="1">
              <w:proofErr w:type="spellStart"/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Redalyc.La</w:t>
              </w:r>
              <w:proofErr w:type="spellEnd"/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 xml:space="preserve"> </w:t>
              </w:r>
              <w:proofErr w:type="spellStart"/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multimetodología</w:t>
              </w:r>
              <w:proofErr w:type="spellEnd"/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 xml:space="preserve"> autobiográfica extendida y los fondos de identidad</w:t>
              </w:r>
            </w:hyperlink>
          </w:p>
          <w:p w14:paraId="23921B16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725DC55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Monereo, C. (2007). Hacia un nuevo paradigma del aprendizaje estratégico: el papel de la mediación social, del 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self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y de las emociones.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Revista Electrónica de Investigación Psicoeducativa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No. 13, vol. 5 (3), 497-534. Recuperado de: </w:t>
            </w:r>
            <w:hyperlink r:id="rId17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http://www.investigacion-psicopedagogica.org/revista/articulos/13/espannol/Art_13_206.pdf</w:t>
              </w:r>
            </w:hyperlink>
          </w:p>
          <w:p w14:paraId="42826B57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05CC6DE" w14:textId="77777777" w:rsidR="002B78A9" w:rsidRPr="002B78A9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es-MX"/>
              </w:rPr>
            </w:pPr>
            <w:bookmarkStart w:id="0" w:name="_Hlk535871771"/>
            <w:r w:rsidRPr="002B78A9">
              <w:rPr>
                <w:rFonts w:ascii="Calibri" w:hAnsi="Calibri" w:cs="Calibri"/>
                <w:color w:val="000000"/>
                <w:sz w:val="24"/>
                <w:szCs w:val="24"/>
              </w:rPr>
              <w:t>Pequeño, I. et al. (2020). Enseñanza y aprendizaje virtual en contexto de pandemia. Experiencias y vivencias de docentes y estudiantes de la Facultad de Psicología en el primer semestre del año 2020.  </w:t>
            </w:r>
            <w:proofErr w:type="spellStart"/>
            <w:r w:rsidRPr="002B78A9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I</w:t>
            </w:r>
            <w:r w:rsidRPr="002B78A9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nterCambios</w:t>
            </w:r>
            <w:proofErr w:type="spellEnd"/>
            <w:r w:rsidRPr="002B78A9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78A9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[online], 7 (2), 150-170.</w:t>
            </w:r>
            <w:r w:rsidRPr="002B78A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2B78A9">
                <w:rPr>
                  <w:rFonts w:ascii="Times New Roman" w:hAnsi="Times New Roman" w:cs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http://www.scielo.edu.uy/scielo.php?script=sci_abstract&amp;pid=S2301-01262020000200150&amp;lng=es&amp;nrm=iso&amp;tlng=en</w:t>
              </w:r>
            </w:hyperlink>
          </w:p>
          <w:p w14:paraId="2245F975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bookmarkEnd w:id="0"/>
          <w:p w14:paraId="717FC9EE" w14:textId="77777777" w:rsidR="002B78A9" w:rsidRPr="002B78A9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BellMT" w:hAnsi="BellMT" w:cs="BellMT"/>
                <w:sz w:val="24"/>
                <w:szCs w:val="24"/>
              </w:rPr>
            </w:pPr>
            <w:r w:rsidRPr="002B78A9">
              <w:rPr>
                <w:rFonts w:ascii="Times,Italic" w:hAnsi="Times,Italic" w:cs="Times,Italic"/>
                <w:i/>
                <w:iCs/>
                <w:sz w:val="24"/>
                <w:szCs w:val="24"/>
              </w:rPr>
              <w:t xml:space="preserve">Revista Internacional de Educación para la Justicia Social, 2018, 7(2). </w:t>
            </w:r>
            <w:r w:rsidRPr="002B78A9">
              <w:rPr>
                <w:rFonts w:ascii="BellMT" w:hAnsi="BellMT" w:cs="BellMT"/>
                <w:sz w:val="24"/>
                <w:szCs w:val="24"/>
              </w:rPr>
              <w:t>ISSN: 2254-3139. Monográfico de creatividad. En:</w:t>
            </w:r>
          </w:p>
          <w:p w14:paraId="4E7293CA" w14:textId="77777777" w:rsidR="002B78A9" w:rsidRPr="002B78A9" w:rsidRDefault="00F32A52" w:rsidP="002B78A9">
            <w:pPr>
              <w:spacing w:after="45" w:line="240" w:lineRule="auto"/>
              <w:outlineLvl w:val="2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2B78A9" w:rsidRPr="002B78A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Vista de Vol. 7 Núm. 2 (2018): La Creatividad y su Revolución para la Mejora Educativa y la Justicia Social | Revista Internacional de Educación para la Justicia Social (uam.es)</w:t>
              </w:r>
            </w:hyperlink>
          </w:p>
          <w:p w14:paraId="1C9C8E9E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D17FBE5" w14:textId="77777777" w:rsidR="002B78A9" w:rsidRPr="002B78A9" w:rsidRDefault="00F32A52" w:rsidP="002B78A9">
            <w:pPr>
              <w:spacing w:after="0" w:line="240" w:lineRule="auto"/>
              <w:jc w:val="both"/>
              <w:rPr>
                <w:rFonts w:ascii="Consolas" w:eastAsia="Calibri" w:hAnsi="Consolas" w:cs="Times New Roman"/>
                <w:color w:val="0000FF"/>
                <w:sz w:val="21"/>
                <w:szCs w:val="21"/>
                <w:u w:val="single"/>
              </w:rPr>
            </w:pPr>
            <w:hyperlink r:id="rId20" w:history="1">
              <w:r w:rsidR="002B78A9" w:rsidRPr="002B78A9">
                <w:rPr>
                  <w:rFonts w:ascii="Consolas" w:eastAsia="Calibri" w:hAnsi="Consolas" w:cs="Times New Roman"/>
                  <w:color w:val="0000FF"/>
                  <w:sz w:val="21"/>
                  <w:szCs w:val="21"/>
                  <w:u w:val="single"/>
                </w:rPr>
                <w:t>Vista de Vol. 9 Núm. 3 (2020): Número extraordinario: Consecuencias del Cierre de Escuelas por el Covid-19 en las Desigualdades Educativas | Revista Internacional de Educación para la Justicia Social (uam.es)</w:t>
              </w:r>
            </w:hyperlink>
          </w:p>
          <w:p w14:paraId="5C275861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C76796C" w14:textId="6CD6E1BD" w:rsid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A9F09CC" w14:textId="12478D96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E0F68FD" w14:textId="103BA647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B66A8A4" w14:textId="0C6073EC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B4BDE21" w14:textId="58957712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905DAB5" w14:textId="70A4448B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8E66CD3" w14:textId="6AE9BCE2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240008F6" w14:textId="30649DB5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F030884" w14:textId="526A68AC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73E7B94" w14:textId="1317C897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2770AF2" w14:textId="7BEBA154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999154B" w14:textId="20D2A8CD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CA2900C" w14:textId="137CF274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B6E1AAB" w14:textId="77777777" w:rsidR="00ED189B" w:rsidRPr="002B78A9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81D0B90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lastRenderedPageBreak/>
              <w:t>BIBLIOGRAFÍA COMPLEMENTARIA:</w:t>
            </w:r>
          </w:p>
          <w:p w14:paraId="2D51595F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</w:p>
          <w:p w14:paraId="24DE64FC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Alarcón, P. et al. (2014). Metáforas para profesor y estudiante de pedagogía en un grupo de estudiantes de Pedagogía chilenos. </w:t>
            </w:r>
            <w:r w:rsidRPr="002B78A9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s-ES" w:eastAsia="es-ES"/>
              </w:rPr>
              <w:t>Revista Actualidades Investigativas en Educación</w:t>
            </w: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, 14 (2), 1-31. En </w:t>
            </w:r>
            <w:hyperlink r:id="rId21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val="es-ES" w:eastAsia="es-ES"/>
                </w:rPr>
                <w:t>http://www.scielo.sa.cr/pdf/aie/v14n2/a17v14n2.pdf</w:t>
              </w:r>
            </w:hyperlink>
          </w:p>
          <w:p w14:paraId="02D4D85D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A7D1FD5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Bisquerra, Rafael (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Coord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). (2012).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¿Cómo educar las emociones? La inteligencia emocional en la infancia y la adolescencia.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Esplugues de Llobregat Barcelona: Hospital Sant Joan de 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Deu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Disponible en la WEB: </w:t>
            </w:r>
            <w:hyperlink r:id="rId22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http://faros.hsjdbcn.org/sites/default/files/faros_6_cast.pdf</w:t>
              </w:r>
            </w:hyperlink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  <w:p w14:paraId="6D3B031F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BF3BDD1" w14:textId="2BCC00A5" w:rsid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>Briones Pérez, E. &amp; Gómez-Linares, A. (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>Coords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.). (2016). </w:t>
            </w:r>
            <w:r w:rsidRPr="002B78A9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s-ES" w:eastAsia="es-ES"/>
              </w:rPr>
              <w:t>Psicología para docentes. Guía y casos resueltos aplicando el Aprendizaje Basado en Problemas (ABP).</w:t>
            </w:r>
            <w:r w:rsidRPr="002B78A9"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  <w:t xml:space="preserve"> Madrid: Ediciones Pirámide.</w:t>
            </w:r>
          </w:p>
          <w:p w14:paraId="4C418625" w14:textId="08C408DE" w:rsidR="00316987" w:rsidRDefault="00316987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s-ES" w:eastAsia="es-ES"/>
              </w:rPr>
            </w:pPr>
          </w:p>
          <w:p w14:paraId="6394F4CD" w14:textId="4C34677C" w:rsidR="00316987" w:rsidRPr="002B78A9" w:rsidRDefault="00316987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s-ES"/>
              </w:rPr>
            </w:pPr>
            <w:proofErr w:type="spellStart"/>
            <w:r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>Buxarrais</w:t>
            </w:r>
            <w:proofErr w:type="spellEnd"/>
            <w:r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>,</w:t>
            </w:r>
            <w:r w:rsidR="003902B7"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 xml:space="preserve"> M.R. </w:t>
            </w:r>
            <w:proofErr w:type="gramStart"/>
            <w:r w:rsidR="003902B7"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 xml:space="preserve">y </w:t>
            </w:r>
            <w:r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 xml:space="preserve"> </w:t>
            </w:r>
            <w:proofErr w:type="spellStart"/>
            <w:r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>Burguet</w:t>
            </w:r>
            <w:proofErr w:type="spellEnd"/>
            <w:proofErr w:type="gramEnd"/>
            <w:r w:rsidR="003902B7"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>, M.</w:t>
            </w:r>
            <w:r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 xml:space="preserve"> (</w:t>
            </w:r>
            <w:proofErr w:type="spellStart"/>
            <w:r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>coords</w:t>
            </w:r>
            <w:proofErr w:type="spellEnd"/>
            <w:r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>.)</w:t>
            </w:r>
            <w:r w:rsidR="003902B7" w:rsidRPr="002F42C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es-ES"/>
              </w:rPr>
              <w:t xml:space="preserve"> </w:t>
            </w:r>
            <w:r w:rsidR="003902B7" w:rsidRPr="002F42C7">
              <w:rPr>
                <w:rFonts w:ascii="Times New Roman" w:eastAsia="Times New Roman" w:hAnsi="Times New Roman" w:cs="Times New Roman"/>
                <w:sz w:val="23"/>
                <w:szCs w:val="23"/>
                <w:lang w:eastAsia="es-ES"/>
              </w:rPr>
              <w:t xml:space="preserve">(2016). </w:t>
            </w:r>
            <w:r w:rsidR="003902B7" w:rsidRPr="002F42C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es-ES"/>
              </w:rPr>
              <w:t>Aprender a ser. Por una pedagogía de la interioridad</w:t>
            </w:r>
            <w:r w:rsidR="003902B7" w:rsidRPr="002F42C7">
              <w:rPr>
                <w:rFonts w:ascii="Times New Roman" w:eastAsia="Times New Roman" w:hAnsi="Times New Roman" w:cs="Times New Roman"/>
                <w:sz w:val="23"/>
                <w:szCs w:val="23"/>
                <w:lang w:eastAsia="es-ES"/>
              </w:rPr>
              <w:t>. Barcelona: Editorial Graó.</w:t>
            </w:r>
            <w:r w:rsidR="003902B7">
              <w:rPr>
                <w:rFonts w:ascii="Times New Roman" w:eastAsia="Times New Roman" w:hAnsi="Times New Roman" w:cs="Times New Roman"/>
                <w:sz w:val="23"/>
                <w:szCs w:val="23"/>
                <w:lang w:eastAsia="es-ES"/>
              </w:rPr>
              <w:t xml:space="preserve"> </w:t>
            </w:r>
          </w:p>
          <w:p w14:paraId="4C14508B" w14:textId="77777777" w:rsidR="002B78A9" w:rsidRPr="003902B7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DE9BE0" w14:textId="34C07C36" w:rsidR="002B78A9" w:rsidRDefault="00ED189B" w:rsidP="007D4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Cyrulnik</w:t>
            </w:r>
            <w:proofErr w:type="spellEnd"/>
            <w:r w:rsidRPr="002F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B. y </w:t>
            </w:r>
            <w:proofErr w:type="spellStart"/>
            <w:r w:rsidRPr="002F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Anaut</w:t>
            </w:r>
            <w:proofErr w:type="spellEnd"/>
            <w:r w:rsidRPr="002F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M.  (2018). </w:t>
            </w:r>
            <w:r w:rsidRPr="002F42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Resiliencia y adaptación: La familia y la escuela como tutores de resiliencia</w:t>
            </w:r>
            <w:r w:rsidRPr="002F4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CDMX: Gedisa Mexicana.</w:t>
            </w:r>
          </w:p>
          <w:p w14:paraId="5B16B335" w14:textId="4262D051" w:rsidR="002B78A9" w:rsidRPr="002B78A9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Díaz Barriga, F. (2016). La noción de “juego serio” y su potencial como dispositivo pedagógico. </w:t>
            </w:r>
            <w:proofErr w:type="spellStart"/>
            <w:r w:rsidRPr="002B78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Eduforics</w:t>
            </w:r>
            <w:proofErr w:type="spellEnd"/>
            <w:r w:rsidRPr="002B78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Anticipando la educación del futuro, 24 abril,</w:t>
            </w:r>
            <w:r w:rsidRPr="002B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 </w:t>
            </w:r>
            <w:hyperlink r:id="rId23" w:history="1">
              <w:r w:rsidRPr="002B7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http://www.eduforics.com/los-juegos-serios-y-su-potencial-como-dispositivos-educativos/</w:t>
              </w:r>
            </w:hyperlink>
          </w:p>
          <w:p w14:paraId="10E5EF78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02081B1" w14:textId="77777777" w:rsidR="002B78A9" w:rsidRPr="002B78A9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Díaz Barriga, F. (Ed.) (2015, julio). </w:t>
            </w:r>
            <w:r w:rsidRPr="002B78A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Revista Digital GIDDET </w:t>
            </w:r>
            <w:r w:rsidRPr="002B78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(Revista de divulgación educativa del Grupo de Docencia, Diseño Educativo y TIC, FP-UNAM). Número 2 “Enfoque centrado en el aprendiz”. En </w:t>
            </w:r>
          </w:p>
          <w:p w14:paraId="5A1C5EDB" w14:textId="77777777" w:rsidR="002B78A9" w:rsidRPr="002B78A9" w:rsidRDefault="00F32A52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24" w:history="1">
              <w:r w:rsidR="002B78A9" w:rsidRPr="002B78A9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http://pub.lucidpress.com/enfoquecentradoaprendizgiddet2/</w:t>
              </w:r>
            </w:hyperlink>
          </w:p>
          <w:p w14:paraId="0D6FE58F" w14:textId="77777777" w:rsidR="002B78A9" w:rsidRPr="002B78A9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</w:p>
          <w:p w14:paraId="18C644F1" w14:textId="77777777" w:rsidR="002B78A9" w:rsidRPr="002B78A9" w:rsidRDefault="002B78A9" w:rsidP="002B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B78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Díaz Barriga, F., Soto, F. &amp; Díaz, A. (2015). Los estudiantes universitarios como actores del currículo: Reflexión de su trayecto a través de relatos digitales personales. </w:t>
            </w:r>
            <w:r w:rsidRPr="002B78A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Currículo </w:t>
            </w:r>
            <w:proofErr w:type="spellStart"/>
            <w:r w:rsidRPr="002B78A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sem</w:t>
            </w:r>
            <w:proofErr w:type="spellEnd"/>
            <w:r w:rsidRPr="002B78A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B78A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Fronteiras</w:t>
            </w:r>
            <w:proofErr w:type="spellEnd"/>
            <w:r w:rsidRPr="002B78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2B78A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15 </w:t>
            </w:r>
            <w:r w:rsidRPr="002B78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(3), 626-644, septiembre-diciembre. En: </w:t>
            </w:r>
            <w:hyperlink r:id="rId25" w:history="1">
              <w:r w:rsidRPr="002B78A9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http://www.curriculosemfronteiras.org/vol15iss3articles/arceo-rodriguez-david.pdf</w:t>
              </w:r>
            </w:hyperlink>
          </w:p>
          <w:p w14:paraId="094F888D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B364923" w14:textId="484FDE42" w:rsid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Díaz Barriga, F. y Hernández, G. (2010).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Estrategias docentes para un aprendizaje significativo.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México: McGraw Hill, 3ª Edición.</w:t>
            </w:r>
          </w:p>
          <w:p w14:paraId="3B0E59B3" w14:textId="30940C0F" w:rsidR="000A2CBB" w:rsidRDefault="000A2CB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A9F61BC" w14:textId="1498C7C3" w:rsidR="000A2CBB" w:rsidRDefault="000A2CB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Gomà</w:t>
            </w:r>
            <w:proofErr w:type="spellEnd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H. (2018). </w:t>
            </w:r>
            <w:r w:rsidRPr="002F4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Autoestima para vivir</w:t>
            </w: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Barcelona: Paidós</w:t>
            </w:r>
            <w:r w:rsidR="00EC27F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  <w:p w14:paraId="31A5502B" w14:textId="2E014848" w:rsidR="007F58EB" w:rsidRDefault="007F58E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23EB0A7" w14:textId="6CE50282" w:rsidR="007F58EB" w:rsidRPr="002B78A9" w:rsidRDefault="007F58E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Gorenstein</w:t>
            </w:r>
            <w:proofErr w:type="spellEnd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A. (2012). </w:t>
            </w:r>
            <w:r w:rsidRPr="002F4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Resiliencia</w:t>
            </w:r>
            <w:r w:rsidR="0039056A" w:rsidRPr="002F4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, vidas que enseñan</w:t>
            </w:r>
            <w:r w:rsidR="0039056A"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Buenos Aires Argentina. Editorial Del Nuevo Extremo S.A.</w:t>
            </w:r>
          </w:p>
          <w:p w14:paraId="7CA09B3A" w14:textId="77777777" w:rsidR="002B78A9" w:rsidRPr="002B78A9" w:rsidRDefault="002B78A9" w:rsidP="002B78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" w:eastAsia="es-ES"/>
              </w:rPr>
            </w:pPr>
            <w:bookmarkStart w:id="1" w:name="_Hlk535871747"/>
          </w:p>
          <w:p w14:paraId="38700645" w14:textId="77777777" w:rsidR="002B78A9" w:rsidRPr="002B78A9" w:rsidRDefault="002B78A9" w:rsidP="002B78A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" w:eastAsia="es-ES"/>
              </w:rPr>
            </w:pPr>
            <w:proofErr w:type="spellStart"/>
            <w:r w:rsidRPr="002B78A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" w:eastAsia="es-ES"/>
              </w:rPr>
              <w:t>Hattie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" w:eastAsia="es-ES"/>
              </w:rPr>
              <w:t xml:space="preserve">, J. (2016). </w:t>
            </w:r>
            <w:r w:rsidRPr="002B78A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val="es-ES" w:eastAsia="es-ES"/>
              </w:rPr>
              <w:t>Aprendizaje visible y la ciencia de cómo aprendemos</w:t>
            </w:r>
            <w:r w:rsidRPr="002B78A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s-ES" w:eastAsia="es-ES"/>
              </w:rPr>
              <w:t>. México: Trillas.</w:t>
            </w:r>
          </w:p>
          <w:bookmarkEnd w:id="1"/>
          <w:p w14:paraId="3CAD44D5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3B69445" w14:textId="35DC5097" w:rsidR="00AB6C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Hernández, G. &amp; Díaz Barriga, F.  (2013, enero-junio) Una mirada psicoeducativa al aprendizaje: qué sabemos y hacia dónde vamos. 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Sinéctica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40,1-19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Recuperado de: </w:t>
            </w:r>
            <w:hyperlink r:id="rId26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http://www.sinectica.iteso.mx/?seccion=articulo&amp;lang=es&amp;id=600_una_mirada_psicoeducativa_al_aprendizaje_que_sabemos_y_hacia_donde_vamos</w:t>
              </w:r>
            </w:hyperlink>
          </w:p>
          <w:p w14:paraId="68656714" w14:textId="600C7FFA" w:rsid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A9692D4" w14:textId="6860E033" w:rsidR="00AB6CA9" w:rsidRDefault="00AB6CA9" w:rsidP="00AB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Kassinove</w:t>
            </w:r>
            <w:proofErr w:type="spellEnd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, H. y Chip </w:t>
            </w:r>
            <w:proofErr w:type="spellStart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Tafrate</w:t>
            </w:r>
            <w:proofErr w:type="spellEnd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, R. (2005). </w:t>
            </w:r>
            <w:r w:rsidRPr="002F4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El manejo de la agresividad. Manual de tratamiento completo para profesionales</w:t>
            </w: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BILBAO: EDITORIAL DESCLÉE DE BROUWER, S.A.</w:t>
            </w:r>
          </w:p>
          <w:p w14:paraId="678604E1" w14:textId="77777777" w:rsidR="00AB6CA9" w:rsidRPr="002B78A9" w:rsidRDefault="00AB6CA9" w:rsidP="00AB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5304F92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2" w:name="_Hlk535871819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López-</w:t>
            </w:r>
            <w:proofErr w:type="spell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Aymes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G. (2012). Pensamiento crítico en el aula.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Docencia e Investigación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22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,41-60. Recuperado de</w:t>
            </w:r>
          </w:p>
          <w:p w14:paraId="79695DB1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hyperlink r:id="rId27" w:anchor="page=45" w:history="1">
              <w:r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http://educacion.to.uclm.es/pdf/revistaDI/docenciaeinvestigacion_numero12.pdf#page=45</w:t>
              </w:r>
            </w:hyperlink>
          </w:p>
          <w:bookmarkEnd w:id="2"/>
          <w:p w14:paraId="5A3C3E58" w14:textId="77777777" w:rsidR="002B78A9" w:rsidRPr="002B78A9" w:rsidRDefault="002B78A9" w:rsidP="002B78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5430974D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Menchén</w:t>
            </w:r>
            <w:proofErr w:type="spellEnd"/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F. (2012, abril). Atrévete a Ser Creativo: Pasos para ser creativos.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Revista iberoamericana sobre Calidad, Eficacia y Cambio en Educación.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Volumen 10, Número 2. Recuperado de:</w:t>
            </w:r>
          </w:p>
          <w:p w14:paraId="67293CF0" w14:textId="77777777" w:rsidR="002B78A9" w:rsidRPr="002B78A9" w:rsidRDefault="00F32A52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8" w:history="1">
              <w:r w:rsidR="002B78A9" w:rsidRPr="002B78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es-ES"/>
                </w:rPr>
                <w:t>http://www.rinace.net/reice/numeros/arts/vol10num2/art16.htm</w:t>
              </w:r>
            </w:hyperlink>
            <w:r w:rsidR="002B78A9"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  <w:p w14:paraId="3413A678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70E616EB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2B78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Novak, J. (2011). Theory of education: Meaningful learning underlies the constructive integration of thinking, feeling, and acting leading to empowerment for commitment and responsibility. </w:t>
            </w:r>
            <w:r w:rsidRPr="002B78A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Meaningful Learning Review</w:t>
            </w:r>
            <w:r w:rsidRPr="002B78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1(2), 1-14. </w:t>
            </w:r>
            <w:proofErr w:type="spellStart"/>
            <w:r w:rsidRPr="002B78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Recuperado</w:t>
            </w:r>
            <w:proofErr w:type="spellEnd"/>
            <w:r w:rsidRPr="002B78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hyperlink r:id="rId29" w:history="1">
              <w:r w:rsidRPr="002B78A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http://www.if.ufrgs.br/asr/artigos/Artigo_ID7/v1_n2_a2011.pdf</w:t>
              </w:r>
            </w:hyperlink>
          </w:p>
          <w:p w14:paraId="460A2098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0D913E5D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Saiz Sánchez, C. (2017). </w:t>
            </w:r>
            <w:r w:rsidRPr="002B78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Pensamiento crítico y cambio</w:t>
            </w:r>
            <w:r w:rsidRPr="002B78A9">
              <w:rPr>
                <w:rFonts w:ascii="Times New Roman" w:eastAsia="Calibri" w:hAnsi="Times New Roman" w:cs="Times New Roman"/>
                <w:sz w:val="24"/>
                <w:szCs w:val="24"/>
              </w:rPr>
              <w:t>. Madrid: Ediciones Pirámide.</w:t>
            </w:r>
          </w:p>
          <w:p w14:paraId="181232C8" w14:textId="77777777" w:rsidR="002B78A9" w:rsidRPr="002B78A9" w:rsidRDefault="002B78A9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13F55A2" w14:textId="77777777" w:rsidR="007F58EB" w:rsidRDefault="002B78A9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535871841"/>
            <w:r w:rsidRPr="002B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Seligman, M. (2016). </w:t>
            </w:r>
            <w:r w:rsidRPr="002B78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Florecer. La nueva Psicología positiva y la búsqueda del bienestar</w:t>
            </w:r>
            <w:r w:rsidRPr="002B78A9">
              <w:rPr>
                <w:rFonts w:ascii="Times New Roman" w:eastAsia="Calibri" w:hAnsi="Times New Roman" w:cs="Times New Roman"/>
                <w:sz w:val="24"/>
                <w:szCs w:val="24"/>
              </w:rPr>
              <w:t>. Madrid: Océano.</w:t>
            </w:r>
          </w:p>
          <w:p w14:paraId="2A9DC885" w14:textId="77777777" w:rsidR="007F58EB" w:rsidRDefault="007F58EB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2D097" w14:textId="5D0CA2CD" w:rsidR="002B78A9" w:rsidRPr="002B78A9" w:rsidRDefault="007F58EB" w:rsidP="002B7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Simpson, M.G. (2008). </w:t>
            </w:r>
            <w:r w:rsidRPr="002F42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Resiliencia en el aula, un camino posible</w:t>
            </w:r>
            <w:r w:rsidRPr="002F4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Buenos Aires: Editorial </w:t>
            </w:r>
            <w:proofErr w:type="spellStart"/>
            <w:r w:rsidRPr="002F42C7">
              <w:rPr>
                <w:rFonts w:ascii="Times New Roman" w:eastAsia="Calibri" w:hAnsi="Times New Roman" w:cs="Times New Roman"/>
                <w:sz w:val="24"/>
                <w:szCs w:val="24"/>
              </w:rPr>
              <w:t>Bonum</w:t>
            </w:r>
            <w:proofErr w:type="spellEnd"/>
            <w:r w:rsidRPr="002F42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B78A9" w:rsidRPr="002B7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bookmarkEnd w:id="3"/>
          <w:p w14:paraId="7178F197" w14:textId="77777777" w:rsidR="002B78A9" w:rsidRPr="002B78A9" w:rsidRDefault="002B78A9" w:rsidP="002B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7D92BA9" w14:textId="46035936" w:rsidR="002B78A9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Wenger, E. (2001). </w:t>
            </w:r>
            <w:r w:rsidRPr="002B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Comunidades de práctica. Aprendizaje, significado e identidad</w:t>
            </w:r>
            <w:r w:rsidRPr="002B78A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Barcelona: Paidós.</w:t>
            </w:r>
          </w:p>
          <w:p w14:paraId="09824EB4" w14:textId="6711F9F3" w:rsidR="00ED189B" w:rsidRDefault="00ED189B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7AEBFB6" w14:textId="50612A1C" w:rsidR="00ED189B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spellStart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Zembylas</w:t>
            </w:r>
            <w:proofErr w:type="spellEnd"/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M. (2019). Intentos por discernir la compleja imbricación entre emoción y pedagogía: contribuciones del giro afectivo. </w:t>
            </w:r>
            <w:r w:rsidRPr="002F4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Propuesta Educativa</w:t>
            </w: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, 28 (51) 15-29.</w:t>
            </w:r>
          </w:p>
          <w:p w14:paraId="25BD217D" w14:textId="77777777" w:rsidR="002B78A9" w:rsidRPr="002F42C7" w:rsidRDefault="002B78A9" w:rsidP="002B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</w:pP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  <w:t xml:space="preserve"> </w:t>
            </w:r>
          </w:p>
          <w:p w14:paraId="4CC0FC2B" w14:textId="64DEAE13" w:rsidR="00077A98" w:rsidRPr="002F42C7" w:rsidRDefault="007D4266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2F4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VIDEOS PARA TRANSVERSALIZAR GÉNERO:</w:t>
            </w:r>
          </w:p>
          <w:p w14:paraId="2296D597" w14:textId="77777777" w:rsidR="00077A98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</w:pPr>
          </w:p>
          <w:p w14:paraId="0F8CBEC7" w14:textId="31A67AE7" w:rsidR="00077A98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Corto ganador 2017- Por el Principio - igualdad de </w:t>
            </w:r>
            <w:r w:rsidR="007D4266"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género, coeducación</w:t>
            </w: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primaria</w:t>
            </w:r>
          </w:p>
          <w:p w14:paraId="4B11E9CF" w14:textId="44B4AD53" w:rsidR="007D4266" w:rsidRPr="002F42C7" w:rsidRDefault="00F32A52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</w:pPr>
            <w:hyperlink r:id="rId30" w:history="1">
              <w:r w:rsidR="007D4266" w:rsidRPr="002F42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https://www.youtube.com/watch?v=eM4Ph4iSMgo</w:t>
              </w:r>
            </w:hyperlink>
          </w:p>
          <w:p w14:paraId="2741CBD6" w14:textId="77777777" w:rsidR="00077A98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</w:pPr>
          </w:p>
          <w:p w14:paraId="2235A7D0" w14:textId="77777777" w:rsidR="00077A98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 son micromachismos por María Luisa Morales</w:t>
            </w:r>
          </w:p>
          <w:p w14:paraId="7F738C95" w14:textId="1A565885" w:rsidR="00077A98" w:rsidRPr="002F42C7" w:rsidRDefault="00F32A52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</w:pPr>
            <w:hyperlink r:id="rId31" w:history="1">
              <w:r w:rsidR="007D4266" w:rsidRPr="002F42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https://www.youtube.com/watch?v=8VKAuMpxklc</w:t>
              </w:r>
            </w:hyperlink>
          </w:p>
          <w:p w14:paraId="0EE52EE9" w14:textId="77777777" w:rsidR="00077A98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es-ES"/>
              </w:rPr>
            </w:pPr>
          </w:p>
          <w:p w14:paraId="09456103" w14:textId="77777777" w:rsidR="00077A98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Caso de enseñanza: </w:t>
            </w:r>
          </w:p>
          <w:p w14:paraId="45A764B1" w14:textId="77777777" w:rsidR="00077A98" w:rsidRPr="002F42C7" w:rsidRDefault="00077A98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F42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¿Duele más tenerte que dejarte ir? Violencia en la pareja adolescente por María Luisa Morales</w:t>
            </w:r>
          </w:p>
          <w:p w14:paraId="74507AF5" w14:textId="5EEE90CB" w:rsidR="00077A98" w:rsidRDefault="00F32A52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32" w:history="1">
              <w:r w:rsidR="007D4266" w:rsidRPr="002F42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https://marialuisamoralesb.wixsite.com/caso</w:t>
              </w:r>
            </w:hyperlink>
          </w:p>
          <w:p w14:paraId="716CCB55" w14:textId="7A99AB60" w:rsidR="007D4266" w:rsidRPr="002B78A9" w:rsidRDefault="007D4266" w:rsidP="00077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pPr w:leftFromText="141" w:rightFromText="141" w:vertAnchor="text" w:horzAnchor="margin" w:tblpY="-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2"/>
        <w:gridCol w:w="442"/>
        <w:gridCol w:w="295"/>
        <w:gridCol w:w="442"/>
        <w:gridCol w:w="295"/>
        <w:gridCol w:w="3062"/>
        <w:gridCol w:w="442"/>
        <w:gridCol w:w="295"/>
        <w:gridCol w:w="442"/>
        <w:gridCol w:w="295"/>
      </w:tblGrid>
      <w:tr w:rsidR="002B78A9" w:rsidRPr="002B78A9" w14:paraId="52D8CAE8" w14:textId="77777777" w:rsidTr="009E68F2">
        <w:tc>
          <w:tcPr>
            <w:tcW w:w="4536" w:type="dxa"/>
            <w:gridSpan w:val="5"/>
            <w:vAlign w:val="center"/>
          </w:tcPr>
          <w:p w14:paraId="18803D73" w14:textId="77777777" w:rsidR="002B78A9" w:rsidRPr="002B78A9" w:rsidRDefault="002B78A9" w:rsidP="002B78A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" w:eastAsia="Times New Roman" w:hAnsi="Arial" w:cs="Times New Roman"/>
                <w:b/>
                <w:spacing w:val="-3"/>
                <w:szCs w:val="24"/>
                <w:lang w:val="es-ES_tradnl" w:eastAsia="es-ES"/>
              </w:rPr>
              <w:lastRenderedPageBreak/>
              <w:t>ESTRATEGIAS DE ENSEÑANZA APRENDIZAJE</w:t>
            </w:r>
          </w:p>
        </w:tc>
        <w:tc>
          <w:tcPr>
            <w:tcW w:w="4536" w:type="dxa"/>
            <w:gridSpan w:val="5"/>
            <w:vAlign w:val="center"/>
          </w:tcPr>
          <w:p w14:paraId="0AC21629" w14:textId="77777777" w:rsidR="002B78A9" w:rsidRPr="002B78A9" w:rsidRDefault="002B78A9" w:rsidP="002B78A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" w:eastAsia="Times New Roman" w:hAnsi="Arial" w:cs="Times New Roman"/>
                <w:b/>
                <w:spacing w:val="-3"/>
                <w:szCs w:val="24"/>
                <w:lang w:val="es-ES_tradnl" w:eastAsia="es-ES"/>
              </w:rPr>
              <w:t>MECANISMOS DE EVALUACIÓN</w:t>
            </w:r>
          </w:p>
        </w:tc>
      </w:tr>
      <w:tr w:rsidR="002B78A9" w:rsidRPr="002B78A9" w14:paraId="335D5572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61ECFFF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Exposición oral</w:t>
            </w:r>
          </w:p>
        </w:tc>
        <w:tc>
          <w:tcPr>
            <w:tcW w:w="442" w:type="dxa"/>
            <w:vAlign w:val="center"/>
          </w:tcPr>
          <w:p w14:paraId="5C24B73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0794B470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6EDAD3CC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 xml:space="preserve">No </w:t>
            </w:r>
          </w:p>
        </w:tc>
        <w:tc>
          <w:tcPr>
            <w:tcW w:w="295" w:type="dxa"/>
            <w:vAlign w:val="center"/>
          </w:tcPr>
          <w:p w14:paraId="5BFC324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3062" w:type="dxa"/>
            <w:vAlign w:val="center"/>
          </w:tcPr>
          <w:p w14:paraId="75214FF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 xml:space="preserve">Exámenes parciales </w:t>
            </w:r>
          </w:p>
        </w:tc>
        <w:tc>
          <w:tcPr>
            <w:tcW w:w="442" w:type="dxa"/>
            <w:vAlign w:val="center"/>
          </w:tcPr>
          <w:p w14:paraId="1A059AD6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6411D0FE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1A8B848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75680A3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</w:tr>
      <w:tr w:rsidR="002B78A9" w:rsidRPr="002B78A9" w14:paraId="50ECD295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1EA3D25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Exposición audiovisual</w:t>
            </w:r>
          </w:p>
        </w:tc>
        <w:tc>
          <w:tcPr>
            <w:tcW w:w="442" w:type="dxa"/>
            <w:vAlign w:val="center"/>
          </w:tcPr>
          <w:p w14:paraId="0DC99BA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0A65A1D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77FEDA8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0713091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0050CEA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Examen final escrito</w:t>
            </w:r>
          </w:p>
        </w:tc>
        <w:tc>
          <w:tcPr>
            <w:tcW w:w="442" w:type="dxa"/>
            <w:vAlign w:val="center"/>
          </w:tcPr>
          <w:p w14:paraId="371412C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1821A57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5DD6163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791FB84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</w:tr>
      <w:tr w:rsidR="002B78A9" w:rsidRPr="002B78A9" w14:paraId="6911FBDF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28577BDE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Ejercicios dentro de clase</w:t>
            </w:r>
          </w:p>
        </w:tc>
        <w:tc>
          <w:tcPr>
            <w:tcW w:w="442" w:type="dxa"/>
            <w:vAlign w:val="center"/>
          </w:tcPr>
          <w:p w14:paraId="3F37B00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566958E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22849DF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54ADC75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29C5BCBC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Trabajos y tareas fuera del aula</w:t>
            </w:r>
          </w:p>
        </w:tc>
        <w:tc>
          <w:tcPr>
            <w:tcW w:w="442" w:type="dxa"/>
            <w:vAlign w:val="center"/>
          </w:tcPr>
          <w:p w14:paraId="21E64780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1A51ACC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4A5D24E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725CB17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</w:p>
        </w:tc>
      </w:tr>
      <w:tr w:rsidR="002B78A9" w:rsidRPr="002B78A9" w14:paraId="6C6AC21C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71F896C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Ejercicios fuera del aula</w:t>
            </w:r>
          </w:p>
        </w:tc>
        <w:tc>
          <w:tcPr>
            <w:tcW w:w="442" w:type="dxa"/>
            <w:vAlign w:val="center"/>
          </w:tcPr>
          <w:p w14:paraId="68BCC799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2D42361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6021CD5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0BCFA3A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37C5183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Exposición de seminarios por los alumnos</w:t>
            </w:r>
          </w:p>
        </w:tc>
        <w:tc>
          <w:tcPr>
            <w:tcW w:w="442" w:type="dxa"/>
            <w:vAlign w:val="center"/>
          </w:tcPr>
          <w:p w14:paraId="1F3F408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589ABA7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42EFDE50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07308BA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</w:tr>
      <w:tr w:rsidR="002B78A9" w:rsidRPr="002B78A9" w14:paraId="4FB49CFC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56A5A5B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Seminario</w:t>
            </w:r>
          </w:p>
        </w:tc>
        <w:tc>
          <w:tcPr>
            <w:tcW w:w="442" w:type="dxa"/>
            <w:vAlign w:val="center"/>
          </w:tcPr>
          <w:p w14:paraId="2BD2DC35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5356B3B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40398B36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7A9E69A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2A4775F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Participación en clase</w:t>
            </w:r>
          </w:p>
        </w:tc>
        <w:tc>
          <w:tcPr>
            <w:tcW w:w="442" w:type="dxa"/>
            <w:vAlign w:val="center"/>
          </w:tcPr>
          <w:p w14:paraId="128495C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0372334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4F270C8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2818850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2B78A9" w:rsidRPr="002B78A9" w14:paraId="03351EA0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5EF74CE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Lecturas obligatorias</w:t>
            </w:r>
          </w:p>
        </w:tc>
        <w:tc>
          <w:tcPr>
            <w:tcW w:w="442" w:type="dxa"/>
            <w:vAlign w:val="center"/>
          </w:tcPr>
          <w:p w14:paraId="504E468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65F5B37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1DF2BC1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042597DE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313FE24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Asistencia</w:t>
            </w:r>
          </w:p>
        </w:tc>
        <w:tc>
          <w:tcPr>
            <w:tcW w:w="442" w:type="dxa"/>
            <w:vAlign w:val="center"/>
          </w:tcPr>
          <w:p w14:paraId="7AD7EA2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483F7EE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46F4A44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324E5C3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2B78A9" w:rsidRPr="002B78A9" w14:paraId="5B8DEF04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27E495C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Trabajos de investigación</w:t>
            </w:r>
          </w:p>
        </w:tc>
        <w:tc>
          <w:tcPr>
            <w:tcW w:w="442" w:type="dxa"/>
            <w:vAlign w:val="center"/>
          </w:tcPr>
          <w:p w14:paraId="0752A8D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092538A0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73F9FBC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583D278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3D237530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Seminario</w:t>
            </w:r>
          </w:p>
        </w:tc>
        <w:tc>
          <w:tcPr>
            <w:tcW w:w="442" w:type="dxa"/>
            <w:vAlign w:val="center"/>
          </w:tcPr>
          <w:p w14:paraId="14537CE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61EC0BF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37945009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4FCF376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</w:tr>
      <w:tr w:rsidR="002B78A9" w:rsidRPr="002B78A9" w14:paraId="281ECDDF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6F1762E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 xml:space="preserve">Prácticas de taller o laboratorio   </w:t>
            </w:r>
          </w:p>
        </w:tc>
        <w:tc>
          <w:tcPr>
            <w:tcW w:w="442" w:type="dxa"/>
            <w:vAlign w:val="center"/>
          </w:tcPr>
          <w:p w14:paraId="6F3A8B8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34071EF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103CE09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0A811DC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3062" w:type="dxa"/>
            <w:vAlign w:val="center"/>
          </w:tcPr>
          <w:p w14:paraId="165F5C9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Bitácora</w:t>
            </w:r>
          </w:p>
        </w:tc>
        <w:tc>
          <w:tcPr>
            <w:tcW w:w="442" w:type="dxa"/>
            <w:vAlign w:val="center"/>
          </w:tcPr>
          <w:p w14:paraId="636FE0C6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560EF68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17156B46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2BC10D0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</w:tr>
      <w:tr w:rsidR="002B78A9" w:rsidRPr="002B78A9" w14:paraId="7815E887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40CC9A2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Prácticas de campo</w:t>
            </w:r>
          </w:p>
        </w:tc>
        <w:tc>
          <w:tcPr>
            <w:tcW w:w="442" w:type="dxa"/>
            <w:vAlign w:val="center"/>
          </w:tcPr>
          <w:p w14:paraId="0443E36E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3B78AB15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1F48205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2D0D9009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3062" w:type="dxa"/>
            <w:vAlign w:val="center"/>
          </w:tcPr>
          <w:p w14:paraId="7C5B685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Diario de Campo</w:t>
            </w:r>
          </w:p>
        </w:tc>
        <w:tc>
          <w:tcPr>
            <w:tcW w:w="442" w:type="dxa"/>
            <w:vAlign w:val="center"/>
          </w:tcPr>
          <w:p w14:paraId="59BF690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1F2C7EF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090FB2A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3A44AFB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</w:tr>
      <w:tr w:rsidR="002B78A9" w:rsidRPr="002B78A9" w14:paraId="1820B41F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7B86763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>Aprendizaje basado en solución de problemas</w:t>
            </w:r>
          </w:p>
        </w:tc>
        <w:tc>
          <w:tcPr>
            <w:tcW w:w="442" w:type="dxa"/>
            <w:vAlign w:val="center"/>
          </w:tcPr>
          <w:p w14:paraId="7071B02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547F034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27AECA6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779705E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77C9D21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Evaluación centrada en desempeños</w:t>
            </w:r>
          </w:p>
        </w:tc>
        <w:tc>
          <w:tcPr>
            <w:tcW w:w="442" w:type="dxa"/>
            <w:vAlign w:val="center"/>
          </w:tcPr>
          <w:p w14:paraId="148CD91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7A70945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4BF73FF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675DE4D5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2B78A9" w:rsidRPr="002B78A9" w14:paraId="71A36957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39AABC9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>Enseñanza mediante análisis de casos</w:t>
            </w:r>
          </w:p>
        </w:tc>
        <w:tc>
          <w:tcPr>
            <w:tcW w:w="442" w:type="dxa"/>
            <w:vAlign w:val="center"/>
          </w:tcPr>
          <w:p w14:paraId="6611B09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4FB0727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3F24F2E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0786C14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57B0F62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Evaluación mediante portafolios</w:t>
            </w:r>
          </w:p>
        </w:tc>
        <w:tc>
          <w:tcPr>
            <w:tcW w:w="442" w:type="dxa"/>
            <w:vAlign w:val="center"/>
          </w:tcPr>
          <w:p w14:paraId="3AE08665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5290A210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11A623B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2DB41C0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2B78A9" w:rsidRPr="002B78A9" w14:paraId="0EC85EDE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250D2F09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>Trabajo por proyectos</w:t>
            </w:r>
          </w:p>
        </w:tc>
        <w:tc>
          <w:tcPr>
            <w:tcW w:w="442" w:type="dxa"/>
            <w:vAlign w:val="center"/>
          </w:tcPr>
          <w:p w14:paraId="05D22CA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6B071DD0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0B0FA209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71C7F54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3062" w:type="dxa"/>
            <w:vAlign w:val="center"/>
          </w:tcPr>
          <w:p w14:paraId="1F19A5F9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Autoevaluación</w:t>
            </w:r>
          </w:p>
        </w:tc>
        <w:tc>
          <w:tcPr>
            <w:tcW w:w="442" w:type="dxa"/>
            <w:vAlign w:val="center"/>
          </w:tcPr>
          <w:p w14:paraId="3600FAA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5E9BBCA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17A1BF3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33318BAE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2B78A9" w:rsidRPr="002B78A9" w14:paraId="726CB063" w14:textId="77777777" w:rsidTr="009E68F2">
        <w:trPr>
          <w:trHeight w:val="284"/>
        </w:trPr>
        <w:tc>
          <w:tcPr>
            <w:tcW w:w="3062" w:type="dxa"/>
            <w:vAlign w:val="center"/>
          </w:tcPr>
          <w:p w14:paraId="37EC172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>Intervención supervisada en escenarios reales</w:t>
            </w:r>
          </w:p>
        </w:tc>
        <w:tc>
          <w:tcPr>
            <w:tcW w:w="442" w:type="dxa"/>
            <w:vAlign w:val="center"/>
          </w:tcPr>
          <w:p w14:paraId="77412F5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1AC15C2B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06F9AF5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33C9898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3062" w:type="dxa"/>
            <w:vAlign w:val="center"/>
          </w:tcPr>
          <w:p w14:paraId="55AD0A54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Coevaluación</w:t>
            </w:r>
          </w:p>
        </w:tc>
        <w:tc>
          <w:tcPr>
            <w:tcW w:w="442" w:type="dxa"/>
            <w:vAlign w:val="center"/>
          </w:tcPr>
          <w:p w14:paraId="6A722B01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Si</w:t>
            </w:r>
          </w:p>
        </w:tc>
        <w:tc>
          <w:tcPr>
            <w:tcW w:w="295" w:type="dxa"/>
            <w:vAlign w:val="center"/>
          </w:tcPr>
          <w:p w14:paraId="38E8B42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52553B5A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2AD2C21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</w:tr>
      <w:tr w:rsidR="002B78A9" w:rsidRPr="002B78A9" w14:paraId="66EAFC68" w14:textId="77777777" w:rsidTr="009E68F2">
        <w:trPr>
          <w:cantSplit/>
          <w:trHeight w:val="284"/>
        </w:trPr>
        <w:tc>
          <w:tcPr>
            <w:tcW w:w="3062" w:type="dxa"/>
            <w:vAlign w:val="center"/>
          </w:tcPr>
          <w:p w14:paraId="4EB7C37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>Investigación supervisada en escenarios reales</w:t>
            </w:r>
          </w:p>
        </w:tc>
        <w:tc>
          <w:tcPr>
            <w:tcW w:w="442" w:type="dxa"/>
            <w:vAlign w:val="center"/>
          </w:tcPr>
          <w:p w14:paraId="7AD2B605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009DDF7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42" w:type="dxa"/>
            <w:vAlign w:val="center"/>
          </w:tcPr>
          <w:p w14:paraId="4391D52E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4CAC2B7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14:paraId="040C4CC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Otros:</w:t>
            </w:r>
          </w:p>
        </w:tc>
      </w:tr>
      <w:tr w:rsidR="002B78A9" w:rsidRPr="002B78A9" w14:paraId="32D67FF4" w14:textId="77777777" w:rsidTr="009E68F2">
        <w:trPr>
          <w:cantSplit/>
          <w:trHeight w:val="284"/>
        </w:trPr>
        <w:tc>
          <w:tcPr>
            <w:tcW w:w="3062" w:type="dxa"/>
            <w:vAlign w:val="center"/>
          </w:tcPr>
          <w:p w14:paraId="5FE21AD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>Aprendizaje basado en tecnologías de la información y comunicación</w:t>
            </w:r>
          </w:p>
        </w:tc>
        <w:tc>
          <w:tcPr>
            <w:tcW w:w="442" w:type="dxa"/>
            <w:vAlign w:val="center"/>
          </w:tcPr>
          <w:p w14:paraId="002D7E8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6C5AFC1E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79870242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4B6E93D7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6C2A6E4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2B78A9" w:rsidRPr="002B78A9" w14:paraId="21678D55" w14:textId="77777777" w:rsidTr="009E68F2">
        <w:trPr>
          <w:cantSplit/>
          <w:trHeight w:val="284"/>
        </w:trPr>
        <w:tc>
          <w:tcPr>
            <w:tcW w:w="3062" w:type="dxa"/>
            <w:vAlign w:val="center"/>
          </w:tcPr>
          <w:p w14:paraId="69F7706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lang w:val="es-ES" w:eastAsia="es-ES"/>
              </w:rPr>
              <w:t>Aprendizaje cooperativo</w:t>
            </w:r>
          </w:p>
        </w:tc>
        <w:tc>
          <w:tcPr>
            <w:tcW w:w="442" w:type="dxa"/>
            <w:vAlign w:val="center"/>
          </w:tcPr>
          <w:p w14:paraId="54A02B8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Sí</w:t>
            </w:r>
          </w:p>
        </w:tc>
        <w:tc>
          <w:tcPr>
            <w:tcW w:w="295" w:type="dxa"/>
            <w:vAlign w:val="center"/>
          </w:tcPr>
          <w:p w14:paraId="1FB2F3DF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b/>
                <w:spacing w:val="-3"/>
                <w:szCs w:val="24"/>
                <w:lang w:val="es-ES_tradnl" w:eastAsia="es-ES"/>
              </w:rPr>
              <w:t>X</w:t>
            </w:r>
          </w:p>
        </w:tc>
        <w:tc>
          <w:tcPr>
            <w:tcW w:w="442" w:type="dxa"/>
            <w:vAlign w:val="center"/>
          </w:tcPr>
          <w:p w14:paraId="2F428855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No</w:t>
            </w:r>
          </w:p>
        </w:tc>
        <w:tc>
          <w:tcPr>
            <w:tcW w:w="295" w:type="dxa"/>
            <w:vAlign w:val="center"/>
          </w:tcPr>
          <w:p w14:paraId="2674E1F3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  <w:highlight w:val="yellow"/>
                <w:lang w:val="es-ES_tradnl" w:eastAsia="es-ES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6D0CDC2D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</w:p>
        </w:tc>
      </w:tr>
      <w:tr w:rsidR="002B78A9" w:rsidRPr="002B78A9" w14:paraId="10ACF32B" w14:textId="77777777" w:rsidTr="009E68F2">
        <w:trPr>
          <w:cantSplit/>
          <w:trHeight w:val="586"/>
        </w:trPr>
        <w:tc>
          <w:tcPr>
            <w:tcW w:w="4536" w:type="dxa"/>
            <w:gridSpan w:val="5"/>
            <w:vAlign w:val="center"/>
          </w:tcPr>
          <w:p w14:paraId="1CA5A769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  <w:r w:rsidRPr="002B78A9">
              <w:rPr>
                <w:rFonts w:ascii="Arial Narrow" w:eastAsia="Times New Roman" w:hAnsi="Arial Narrow" w:cs="Times New Roman"/>
                <w:spacing w:val="-3"/>
                <w:szCs w:val="24"/>
                <w:lang w:val="es-ES_tradnl" w:eastAsia="es-ES"/>
              </w:rPr>
              <w:t>Otras:</w:t>
            </w:r>
          </w:p>
        </w:tc>
        <w:tc>
          <w:tcPr>
            <w:tcW w:w="4536" w:type="dxa"/>
            <w:gridSpan w:val="5"/>
            <w:vMerge/>
            <w:vAlign w:val="center"/>
          </w:tcPr>
          <w:p w14:paraId="1A141D18" w14:textId="77777777" w:rsidR="002B78A9" w:rsidRPr="002B78A9" w:rsidRDefault="002B78A9" w:rsidP="002B78A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3"/>
                <w:sz w:val="24"/>
                <w:szCs w:val="24"/>
                <w:lang w:val="es-ES_tradnl" w:eastAsia="es-ES"/>
              </w:rPr>
            </w:pPr>
          </w:p>
        </w:tc>
      </w:tr>
    </w:tbl>
    <w:p w14:paraId="55F97D1B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F414F65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78FC6AE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1C5FE1F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3B296DE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552B7EA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16649D2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C2AF7DE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7740626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91C9514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88FFFBA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75245C9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A4BE0DF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BFEB556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57F747F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5A4CDDC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E7A1A5C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D52000E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DD9019C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91FA66B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E405486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4F789FA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774E183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9FC2014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8676FA9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333A2C6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EF873D9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B78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PERFIL PROFESIOGRÁFICO DE QUIENES PUEDEN IMPARTIR LA ASIGNATURA:  </w:t>
      </w:r>
    </w:p>
    <w:p w14:paraId="2C813795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43E0A3F" w14:textId="77777777" w:rsidR="002B78A9" w:rsidRPr="002B78A9" w:rsidRDefault="002B78A9" w:rsidP="002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B78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Licenciado en Psicología con amplios conocimientos de la investigación y modelos teóricos contemporáneos sobre los procesos psicoeducativos revisados en el curso, así como con experiencia académica y profesional en el campo de la intervención en educación.</w:t>
      </w:r>
    </w:p>
    <w:p w14:paraId="0B1BF8CB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B24386C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795554F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6F69BE1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DC6DAF4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0CAC923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E931F5B" w14:textId="77777777" w:rsidR="002B78A9" w:rsidRPr="002B78A9" w:rsidRDefault="002B78A9" w:rsidP="002B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6402A3C" w14:textId="77777777" w:rsidR="00756347" w:rsidRPr="002B78A9" w:rsidRDefault="00756347">
      <w:pPr>
        <w:rPr>
          <w:lang w:val="es-ES"/>
        </w:rPr>
      </w:pPr>
    </w:p>
    <w:sectPr w:rsidR="00756347" w:rsidRPr="002B78A9" w:rsidSect="004C6C70">
      <w:footerReference w:type="even" r:id="rId33"/>
      <w:footerReference w:type="default" r:id="rId34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A517" w14:textId="77777777" w:rsidR="00F32A52" w:rsidRDefault="00F32A52">
      <w:pPr>
        <w:spacing w:after="0" w:line="240" w:lineRule="auto"/>
      </w:pPr>
      <w:r>
        <w:separator/>
      </w:r>
    </w:p>
  </w:endnote>
  <w:endnote w:type="continuationSeparator" w:id="0">
    <w:p w14:paraId="6FF67E10" w14:textId="77777777" w:rsidR="00F32A52" w:rsidRDefault="00F3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,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DF38" w14:textId="77777777" w:rsidR="004C6C70" w:rsidRDefault="00FA5056" w:rsidP="004C6C7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EC4ED2" w14:textId="77777777" w:rsidR="004C6C70" w:rsidRDefault="00F32A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B5E0" w14:textId="77777777" w:rsidR="004C6C70" w:rsidRDefault="00FA5056" w:rsidP="004C6C7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FB53E6D" w14:textId="77777777" w:rsidR="004C6C70" w:rsidRDefault="00F32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08F5" w14:textId="77777777" w:rsidR="00F32A52" w:rsidRDefault="00F32A52">
      <w:pPr>
        <w:spacing w:after="0" w:line="240" w:lineRule="auto"/>
      </w:pPr>
      <w:r>
        <w:separator/>
      </w:r>
    </w:p>
  </w:footnote>
  <w:footnote w:type="continuationSeparator" w:id="0">
    <w:p w14:paraId="6D153E41" w14:textId="77777777" w:rsidR="00F32A52" w:rsidRDefault="00F3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CEE"/>
    <w:multiLevelType w:val="multilevel"/>
    <w:tmpl w:val="BABE81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4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4AF7714"/>
    <w:multiLevelType w:val="hybridMultilevel"/>
    <w:tmpl w:val="1C44DF6E"/>
    <w:lvl w:ilvl="0" w:tplc="13E496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83AB2"/>
    <w:multiLevelType w:val="multilevel"/>
    <w:tmpl w:val="C1F44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6FB40BC6"/>
    <w:multiLevelType w:val="multilevel"/>
    <w:tmpl w:val="D1F2C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num w:numId="1" w16cid:durableId="726805602">
    <w:abstractNumId w:val="1"/>
  </w:num>
  <w:num w:numId="2" w16cid:durableId="1761291970">
    <w:abstractNumId w:val="0"/>
  </w:num>
  <w:num w:numId="3" w16cid:durableId="389693774">
    <w:abstractNumId w:val="2"/>
  </w:num>
  <w:num w:numId="4" w16cid:durableId="2080664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A9"/>
    <w:rsid w:val="00077A98"/>
    <w:rsid w:val="000A2CBB"/>
    <w:rsid w:val="0029615C"/>
    <w:rsid w:val="002B78A9"/>
    <w:rsid w:val="002F42C7"/>
    <w:rsid w:val="00316987"/>
    <w:rsid w:val="003902B7"/>
    <w:rsid w:val="0039056A"/>
    <w:rsid w:val="00756347"/>
    <w:rsid w:val="007D4266"/>
    <w:rsid w:val="007F58EB"/>
    <w:rsid w:val="00AB6CA9"/>
    <w:rsid w:val="00EC27F5"/>
    <w:rsid w:val="00ED189B"/>
    <w:rsid w:val="00F32A52"/>
    <w:rsid w:val="00F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9732"/>
  <w15:chartTrackingRefBased/>
  <w15:docId w15:val="{E87FF37C-B122-4B0C-BE3A-9AEA9CB8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2B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78A9"/>
  </w:style>
  <w:style w:type="character" w:styleId="Nmerodepgina">
    <w:name w:val="page number"/>
    <w:basedOn w:val="Fuentedeprrafopredeter"/>
    <w:rsid w:val="002B78A9"/>
  </w:style>
  <w:style w:type="character" w:styleId="Hipervnculo">
    <w:name w:val="Hyperlink"/>
    <w:basedOn w:val="Fuentedeprrafopredeter"/>
    <w:uiPriority w:val="99"/>
    <w:unhideWhenUsed/>
    <w:rsid w:val="007D42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yed.edu.es/prodGrintie/articulos/Coll_CurriculumEscolarNuevaEcologia.pdf" TargetMode="External"/><Relationship Id="rId18" Type="http://schemas.openxmlformats.org/officeDocument/2006/relationships/hyperlink" Target="http://www.scielo.edu.uy/scielo.php?script=sci_abstract&amp;pid=S2301-01262020000200150&amp;lng=es&amp;nrm=iso&amp;tlng=en" TargetMode="External"/><Relationship Id="rId26" Type="http://schemas.openxmlformats.org/officeDocument/2006/relationships/hyperlink" Target="http://www.sinectica.iteso.mx/?seccion=articulo&amp;lang=es&amp;id=600_una_mirada_psicoeducativa_al_aprendizaje_que_sabemos_y_hacia_donde_vam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lo.sa.cr/pdf/aie/v14n2/a17v14n2.pdf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issuu.com/fundacionbotin/docs/2015-de_la_neurona_a_la_felicidad" TargetMode="External"/><Relationship Id="rId17" Type="http://schemas.openxmlformats.org/officeDocument/2006/relationships/hyperlink" Target="http://www.investigacion-psicopedagogica.org/revista/articulos/13/espannol/Art_13_206.pdf" TargetMode="External"/><Relationship Id="rId25" Type="http://schemas.openxmlformats.org/officeDocument/2006/relationships/hyperlink" Target="http://www.curriculosemfronteiras.org/vol15iss3articles/arceo-rodriguez-david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dalyc.org/pdf/280/28025469002.pdf" TargetMode="External"/><Relationship Id="rId20" Type="http://schemas.openxmlformats.org/officeDocument/2006/relationships/hyperlink" Target="https://revistas.uam.es/riejs/issue/view/riejs2020_9_3/630" TargetMode="External"/><Relationship Id="rId29" Type="http://schemas.openxmlformats.org/officeDocument/2006/relationships/hyperlink" Target="http://www.if.ufrgs.br/asr/artigos/Artigo_ID7/v1_n2_a201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rasvoceseneducacion.org/wp-content/uploads/2018/09/Creatividad-y-aprendizaje_-El-juego-como-herramienta-pedago%CC%81gica-Natalia-Bernabeu-Andy-Goldstein.pdf" TargetMode="External"/><Relationship Id="rId24" Type="http://schemas.openxmlformats.org/officeDocument/2006/relationships/hyperlink" Target="http://pub.lucidpress.com/enfoquecentradoaprendizgiddet2/" TargetMode="External"/><Relationship Id="rId32" Type="http://schemas.openxmlformats.org/officeDocument/2006/relationships/hyperlink" Target="https://marialuisamoralesb.wixsite.com/ca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pacioimasd.unach.mx/index.php/Inicio/article/view/249" TargetMode="External"/><Relationship Id="rId23" Type="http://schemas.openxmlformats.org/officeDocument/2006/relationships/hyperlink" Target="http://www.eduforics.com/los-juegos-serios-y-su-potencial-como-dispositivos-educativos/" TargetMode="External"/><Relationship Id="rId28" Type="http://schemas.openxmlformats.org/officeDocument/2006/relationships/hyperlink" Target="http://www.rinace.net/reice/numeros/arts/vol10num2/art16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trasvoceseneducacion.org/wp-content/uploads/2019/04/Educaci%C3%B3n-Emocional.-Propuestas-para-educadores-y-familias-Rafael-Bisquerra-Alzina-2.pdf" TargetMode="External"/><Relationship Id="rId19" Type="http://schemas.openxmlformats.org/officeDocument/2006/relationships/hyperlink" Target="https://revistas.uam.es/riejs/issue/view/867/pdf" TargetMode="External"/><Relationship Id="rId31" Type="http://schemas.openxmlformats.org/officeDocument/2006/relationships/hyperlink" Target="https://www.youtube.com/watch?v=8VKAuMpxk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.org/ed/schools/cpse/20-principios-fundamentales.pdf" TargetMode="External"/><Relationship Id="rId14" Type="http://schemas.openxmlformats.org/officeDocument/2006/relationships/hyperlink" Target="http://semanal.jornada.com.mx/2016/03/04/el-mundo-a-traves-de-una-pantalla-juventud-y-sociedad-en-la-era-digital-633.html" TargetMode="External"/><Relationship Id="rId22" Type="http://schemas.openxmlformats.org/officeDocument/2006/relationships/hyperlink" Target="http://faros.hsjdbcn.org/sites/default/files/faros_6_cast.pdf" TargetMode="External"/><Relationship Id="rId27" Type="http://schemas.openxmlformats.org/officeDocument/2006/relationships/hyperlink" Target="http://educacion.to.uclm.es/pdf/revistaDI/docenciaeinvestigacion_numero12.pdf" TargetMode="External"/><Relationship Id="rId30" Type="http://schemas.openxmlformats.org/officeDocument/2006/relationships/hyperlink" Target="https://www.youtube.com/watch?v=eM4Ph4iSMgo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2578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imuria</dc:creator>
  <cp:keywords/>
  <dc:description/>
  <cp:lastModifiedBy>imuria</cp:lastModifiedBy>
  <cp:revision>2</cp:revision>
  <dcterms:created xsi:type="dcterms:W3CDTF">2022-06-30T02:23:00Z</dcterms:created>
  <dcterms:modified xsi:type="dcterms:W3CDTF">2022-07-01T04:02:00Z</dcterms:modified>
</cp:coreProperties>
</file>