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A610" w14:textId="085E77D7" w:rsidR="00204D85" w:rsidRDefault="00156F11">
      <w:pPr>
        <w:jc w:val="center"/>
      </w:pPr>
      <w:r>
        <w:rPr>
          <w:rFonts w:ascii="Arial" w:eastAsia="Arial" w:hAnsi="Arial" w:cs="Arial"/>
          <w:sz w:val="28"/>
          <w:szCs w:val="28"/>
        </w:rPr>
        <w:t>UNIVERSIDAD NACIONAL AUTÓNOMA DE MÉXICO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z w:val="26"/>
          <w:szCs w:val="26"/>
        </w:rPr>
        <w:t>FACULTAD DE PSICOLOGÍA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z w:val="24"/>
          <w:szCs w:val="24"/>
        </w:rPr>
        <w:t>DIVISIÓN DE ESTUDIOS PROFESIONALES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</w:rPr>
        <w:t>PROGRAMA DE INICIACIÓN TEMPRANA A LA INVESTIGACIÓN EN PSICOLOGÍA</w:t>
      </w:r>
      <w:r>
        <w:br/>
      </w:r>
      <w:r>
        <w:br/>
      </w:r>
      <w:r>
        <w:rPr>
          <w:rFonts w:ascii="Arial Black" w:eastAsia="Arial Black" w:hAnsi="Arial Black" w:cs="Arial Black"/>
        </w:rPr>
        <w:t xml:space="preserve">CRONOGRAMA DE ACTIVIDADES DE LGI  </w:t>
      </w:r>
      <w:r>
        <w:rPr>
          <w:rFonts w:ascii="Arial Black" w:eastAsia="Arial Black" w:hAnsi="Arial Black" w:cs="Arial Black"/>
        </w:rPr>
        <w:br/>
        <w:t>PITIP 202</w:t>
      </w:r>
      <w:r w:rsidR="00714C01">
        <w:rPr>
          <w:rFonts w:ascii="Arial Black" w:eastAsia="Arial Black" w:hAnsi="Arial Black" w:cs="Arial Black"/>
        </w:rPr>
        <w:t>5-</w:t>
      </w:r>
      <w:r w:rsidR="00DA0E1E">
        <w:rPr>
          <w:rFonts w:ascii="Arial Black" w:eastAsia="Arial Black" w:hAnsi="Arial Black" w:cs="Arial Black"/>
        </w:rPr>
        <w:t>2</w:t>
      </w:r>
    </w:p>
    <w:p w14:paraId="7D9E6E7A" w14:textId="5DE0CB3C" w:rsidR="00204D85" w:rsidRDefault="00156F11">
      <w:pPr>
        <w:jc w:val="both"/>
        <w:rPr>
          <w:color w:val="3B3838"/>
        </w:rPr>
      </w:pPr>
      <w:r>
        <w:rPr>
          <w:u w:val="single"/>
        </w:rPr>
        <w:t>Instrucciones:</w:t>
      </w:r>
      <w:r>
        <w:t xml:space="preserve"> </w:t>
      </w:r>
      <w:r>
        <w:rPr>
          <w:color w:val="3B3838"/>
        </w:rPr>
        <w:t>En el presente documento se solicita desglosar un cronograma con respecto a las actividades a realizar con las y los estudiantes asignados como parte del Programa de Iniciación Temprana a la Investigación en Psicología (PITIP) el cual se desarrollará en el semestre 202</w:t>
      </w:r>
      <w:r w:rsidR="00714C01">
        <w:rPr>
          <w:color w:val="3B3838"/>
        </w:rPr>
        <w:t>5</w:t>
      </w:r>
      <w:r>
        <w:rPr>
          <w:color w:val="3B3838"/>
        </w:rPr>
        <w:t>-</w:t>
      </w:r>
      <w:r w:rsidR="00714C01">
        <w:rPr>
          <w:color w:val="3B3838"/>
        </w:rPr>
        <w:t>1</w:t>
      </w:r>
      <w:r>
        <w:rPr>
          <w:color w:val="3B3838"/>
        </w:rPr>
        <w:t xml:space="preserve">. </w:t>
      </w:r>
      <w:r>
        <w:rPr>
          <w:color w:val="3B3838"/>
        </w:rPr>
        <w:br/>
        <w:t xml:space="preserve">El propósito de este documento es identificar, organizar y dar seguimiento a las tareas en las que las y los estudiantes serán incluidos. </w:t>
      </w:r>
    </w:p>
    <w:p w14:paraId="42014724" w14:textId="4270220A" w:rsidR="00204D85" w:rsidRDefault="00156F11">
      <w:pPr>
        <w:jc w:val="both"/>
        <w:rPr>
          <w:color w:val="3B3838"/>
        </w:rPr>
      </w:pPr>
      <w:r>
        <w:rPr>
          <w:color w:val="3B3838"/>
        </w:rPr>
        <w:t>Consider</w:t>
      </w:r>
      <w:r w:rsidR="00666C20">
        <w:rPr>
          <w:color w:val="3B3838"/>
        </w:rPr>
        <w:t>e</w:t>
      </w:r>
      <w:r>
        <w:rPr>
          <w:color w:val="3B3838"/>
        </w:rPr>
        <w:t xml:space="preserve"> que se realizarán </w:t>
      </w:r>
      <w:r>
        <w:rPr>
          <w:b/>
          <w:color w:val="3B3838"/>
        </w:rPr>
        <w:t>dos periodos de rotación</w:t>
      </w:r>
      <w:r>
        <w:rPr>
          <w:color w:val="3B3838"/>
        </w:rPr>
        <w:t xml:space="preserve">, con duración de </w:t>
      </w:r>
      <w:r w:rsidR="004D0EA5">
        <w:rPr>
          <w:b/>
          <w:color w:val="3B3838"/>
        </w:rPr>
        <w:t>cinco</w:t>
      </w:r>
      <w:r>
        <w:rPr>
          <w:b/>
          <w:color w:val="3B3838"/>
        </w:rPr>
        <w:t xml:space="preserve"> semanas cada una</w:t>
      </w:r>
      <w:r>
        <w:rPr>
          <w:color w:val="3B3838"/>
        </w:rPr>
        <w:t xml:space="preserve">. Dichas rotaciones deben ser realizadas en un </w:t>
      </w:r>
      <w:r>
        <w:rPr>
          <w:b/>
          <w:color w:val="3B3838"/>
        </w:rPr>
        <w:t>plazo de cuatro a seis horas semanales</w:t>
      </w:r>
      <w:r>
        <w:rPr>
          <w:color w:val="3B3838"/>
        </w:rPr>
        <w:t xml:space="preserve">, favor de </w:t>
      </w:r>
      <w:r>
        <w:rPr>
          <w:b/>
          <w:color w:val="3B3838"/>
        </w:rPr>
        <w:t xml:space="preserve">considerar los </w:t>
      </w:r>
      <w:r>
        <w:rPr>
          <w:b/>
          <w:i/>
          <w:color w:val="3B3838"/>
        </w:rPr>
        <w:t>asuetos académicos</w:t>
      </w:r>
      <w:r>
        <w:rPr>
          <w:color w:val="3B3838"/>
        </w:rPr>
        <w:t xml:space="preserve"> en sus planeaciones, esto con la finalidad de que las horas sean cubiertas en el transcurso de la semana. </w:t>
      </w:r>
    </w:p>
    <w:p w14:paraId="6198E340" w14:textId="77777777" w:rsidR="00204D85" w:rsidRDefault="00156F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Nombre del LGI: </w:t>
      </w:r>
      <w:r>
        <w:rPr>
          <w:color w:val="000000"/>
        </w:rPr>
        <w:br/>
      </w:r>
    </w:p>
    <w:p w14:paraId="24EF88C8" w14:textId="5295AB16" w:rsidR="004D0EA5" w:rsidRPr="00DA0E1E" w:rsidRDefault="00156F11" w:rsidP="00714C01">
      <w:pPr>
        <w:rPr>
          <w:rFonts w:ascii="Droid Sans Mono" w:eastAsia="Droid Sans Mono" w:hAnsi="Droid Sans Mono" w:cs="Droid Sans Mono"/>
          <w:color w:val="2E74B5" w:themeColor="accent1" w:themeShade="BF"/>
        </w:rPr>
      </w:pPr>
      <w:r w:rsidRPr="00DA0E1E">
        <w:rPr>
          <w:rFonts w:ascii="Droid Sans Mono" w:eastAsia="Droid Sans Mono" w:hAnsi="Droid Sans Mono" w:cs="Droid Sans Mono"/>
          <w:color w:val="2E74B5" w:themeColor="accent1" w:themeShade="BF"/>
        </w:rPr>
        <w:t>Primera rotación (</w:t>
      </w:r>
      <w:r w:rsidR="00DA0E1E">
        <w:rPr>
          <w:rFonts w:ascii="Droid Sans Mono" w:eastAsia="Droid Sans Mono" w:hAnsi="Droid Sans Mono" w:cs="Droid Sans Mono"/>
          <w:color w:val="2E74B5" w:themeColor="accent1" w:themeShade="BF"/>
        </w:rPr>
        <w:t>10 marzo al 11 de abril</w:t>
      </w:r>
      <w:r w:rsidRPr="00DA0E1E">
        <w:rPr>
          <w:rFonts w:ascii="Droid Sans Mono" w:eastAsia="Droid Sans Mono" w:hAnsi="Droid Sans Mono" w:cs="Droid Sans Mono"/>
          <w:color w:val="2E74B5" w:themeColor="accent1" w:themeShade="BF"/>
        </w:rPr>
        <w:t xml:space="preserve">) </w:t>
      </w:r>
      <w:r w:rsidR="004D0EA5">
        <w:rPr>
          <w:rFonts w:ascii="Droid Sans Mono" w:eastAsia="Droid Sans Mono" w:hAnsi="Droid Sans Mono" w:cs="Droid Sans Mono"/>
          <w:color w:val="2E74B5" w:themeColor="accent1" w:themeShade="BF"/>
        </w:rPr>
        <w:br/>
      </w:r>
      <w:r w:rsidR="004D0EA5" w:rsidRPr="00DA0E1E">
        <w:rPr>
          <w:rFonts w:ascii="Droid Sans Mono" w:eastAsia="Droid Sans Mono" w:hAnsi="Droid Sans Mono" w:cs="Droid Sans Mono"/>
          <w:color w:val="2E74B5" w:themeColor="accent1" w:themeShade="BF"/>
          <w:sz w:val="20"/>
          <w:szCs w:val="20"/>
        </w:rPr>
        <w:t xml:space="preserve">Considerar asueto </w:t>
      </w:r>
      <w:r w:rsidR="004D0EA5">
        <w:rPr>
          <w:rFonts w:ascii="Droid Sans Mono" w:eastAsia="Droid Sans Mono" w:hAnsi="Droid Sans Mono" w:cs="Droid Sans Mono"/>
          <w:color w:val="2E74B5" w:themeColor="accent1" w:themeShade="BF"/>
          <w:sz w:val="20"/>
          <w:szCs w:val="20"/>
        </w:rPr>
        <w:t>17 marzo 2025</w:t>
      </w:r>
    </w:p>
    <w:tbl>
      <w:tblPr>
        <w:tblStyle w:val="a"/>
        <w:tblW w:w="10005" w:type="dxa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2265"/>
        <w:gridCol w:w="2835"/>
        <w:gridCol w:w="1560"/>
        <w:gridCol w:w="2130"/>
      </w:tblGrid>
      <w:tr w:rsidR="00204D85" w14:paraId="61C7A6CC" w14:textId="77777777">
        <w:tc>
          <w:tcPr>
            <w:tcW w:w="1215" w:type="dxa"/>
          </w:tcPr>
          <w:p w14:paraId="0A3DE9C4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2265" w:type="dxa"/>
          </w:tcPr>
          <w:p w14:paraId="043DAD1E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Tema y objetivo</w:t>
            </w:r>
          </w:p>
        </w:tc>
        <w:tc>
          <w:tcPr>
            <w:tcW w:w="2835" w:type="dxa"/>
          </w:tcPr>
          <w:p w14:paraId="4D27121E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1560" w:type="dxa"/>
          </w:tcPr>
          <w:p w14:paraId="6EEEE7E8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Material</w:t>
            </w:r>
          </w:p>
        </w:tc>
        <w:tc>
          <w:tcPr>
            <w:tcW w:w="2130" w:type="dxa"/>
          </w:tcPr>
          <w:p w14:paraId="5E439568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Meta / Producto</w:t>
            </w:r>
          </w:p>
        </w:tc>
      </w:tr>
      <w:tr w:rsidR="00204D85" w14:paraId="046A857F" w14:textId="77777777">
        <w:trPr>
          <w:trHeight w:val="2130"/>
        </w:trPr>
        <w:tc>
          <w:tcPr>
            <w:tcW w:w="1215" w:type="dxa"/>
          </w:tcPr>
          <w:p w14:paraId="4356CF27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>1</w:t>
            </w:r>
          </w:p>
        </w:tc>
        <w:tc>
          <w:tcPr>
            <w:tcW w:w="2265" w:type="dxa"/>
          </w:tcPr>
          <w:p w14:paraId="7455EC59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F5902BA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34CA5EBB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30" w:type="dxa"/>
          </w:tcPr>
          <w:p w14:paraId="52A0F882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04D85" w14:paraId="0889A98F" w14:textId="77777777">
        <w:trPr>
          <w:trHeight w:val="2475"/>
        </w:trPr>
        <w:tc>
          <w:tcPr>
            <w:tcW w:w="1215" w:type="dxa"/>
          </w:tcPr>
          <w:p w14:paraId="05900CB1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>2</w:t>
            </w:r>
          </w:p>
        </w:tc>
        <w:tc>
          <w:tcPr>
            <w:tcW w:w="2265" w:type="dxa"/>
          </w:tcPr>
          <w:p w14:paraId="02439495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75A7C708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408B72DF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30" w:type="dxa"/>
          </w:tcPr>
          <w:p w14:paraId="40C2B43F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04D85" w14:paraId="1F8CD7A5" w14:textId="77777777">
        <w:trPr>
          <w:trHeight w:val="2520"/>
        </w:trPr>
        <w:tc>
          <w:tcPr>
            <w:tcW w:w="1215" w:type="dxa"/>
          </w:tcPr>
          <w:p w14:paraId="243A902B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lastRenderedPageBreak/>
              <w:t>3</w:t>
            </w:r>
          </w:p>
        </w:tc>
        <w:tc>
          <w:tcPr>
            <w:tcW w:w="2265" w:type="dxa"/>
          </w:tcPr>
          <w:p w14:paraId="75B98474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691B573D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58EEBE2A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30" w:type="dxa"/>
          </w:tcPr>
          <w:p w14:paraId="5A022686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04D85" w14:paraId="157A895A" w14:textId="77777777">
        <w:trPr>
          <w:trHeight w:val="2070"/>
        </w:trPr>
        <w:tc>
          <w:tcPr>
            <w:tcW w:w="1215" w:type="dxa"/>
          </w:tcPr>
          <w:p w14:paraId="79399D2B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>4</w:t>
            </w:r>
          </w:p>
        </w:tc>
        <w:tc>
          <w:tcPr>
            <w:tcW w:w="2265" w:type="dxa"/>
          </w:tcPr>
          <w:p w14:paraId="324F7EB9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2EBD3BAD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2CA725BA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30" w:type="dxa"/>
          </w:tcPr>
          <w:p w14:paraId="235F2E28" w14:textId="77777777" w:rsidR="00204D85" w:rsidRDefault="00204D8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D0EA5" w14:paraId="04F7A677" w14:textId="77777777">
        <w:trPr>
          <w:trHeight w:val="2070"/>
        </w:trPr>
        <w:tc>
          <w:tcPr>
            <w:tcW w:w="1215" w:type="dxa"/>
          </w:tcPr>
          <w:p w14:paraId="71DB2BA7" w14:textId="2BB9D908" w:rsidR="004D0EA5" w:rsidRDefault="004D0EA5">
            <w:pP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>5</w:t>
            </w:r>
          </w:p>
        </w:tc>
        <w:tc>
          <w:tcPr>
            <w:tcW w:w="2265" w:type="dxa"/>
          </w:tcPr>
          <w:p w14:paraId="0026AC05" w14:textId="77777777" w:rsidR="004D0EA5" w:rsidRDefault="004D0EA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66A1E327" w14:textId="77777777" w:rsidR="004D0EA5" w:rsidRDefault="004D0EA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6B9436DE" w14:textId="77777777" w:rsidR="004D0EA5" w:rsidRDefault="004D0EA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30" w:type="dxa"/>
          </w:tcPr>
          <w:p w14:paraId="3009D9DC" w14:textId="77777777" w:rsidR="004D0EA5" w:rsidRDefault="004D0EA5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319C5D8" w14:textId="33E5E0E8" w:rsidR="00714C01" w:rsidRPr="00CA6355" w:rsidRDefault="00156F11">
      <w:pPr>
        <w:rPr>
          <w:rFonts w:ascii="Droid Sans Mono" w:eastAsia="Droid Sans Mono" w:hAnsi="Droid Sans Mono" w:cs="Droid Sans Mono"/>
          <w:color w:val="000000"/>
        </w:rPr>
      </w:pPr>
      <w:r>
        <w:rPr>
          <w:rFonts w:ascii="Arial Rounded" w:eastAsia="Arial Rounded" w:hAnsi="Arial Rounded" w:cs="Arial Rounded"/>
          <w:b/>
          <w:color w:val="000000"/>
        </w:rPr>
        <w:t>Observaciones o comentarios adicionales:</w:t>
      </w:r>
      <w:r>
        <w:rPr>
          <w:rFonts w:ascii="Droid Sans Mono" w:eastAsia="Droid Sans Mono" w:hAnsi="Droid Sans Mono" w:cs="Droid Sans Mono"/>
          <w:color w:val="000000"/>
        </w:rPr>
        <w:t xml:space="preserve"> </w:t>
      </w:r>
      <w:r>
        <w:rPr>
          <w:rFonts w:ascii="Droid Sans Mono" w:eastAsia="Droid Sans Mono" w:hAnsi="Droid Sans Mono" w:cs="Droid Sans Mono"/>
          <w:color w:val="000000"/>
        </w:rPr>
        <w:br/>
      </w:r>
      <w:r>
        <w:rPr>
          <w:rFonts w:ascii="Droid Sans Mono" w:eastAsia="Droid Sans Mono" w:hAnsi="Droid Sans Mono" w:cs="Droid Sans Mono"/>
          <w:color w:val="000000"/>
        </w:rPr>
        <w:br/>
      </w:r>
    </w:p>
    <w:p w14:paraId="70203DDE" w14:textId="3173F37C" w:rsidR="00204D85" w:rsidRPr="00DA0E1E" w:rsidRDefault="00156F11">
      <w:pPr>
        <w:rPr>
          <w:rFonts w:ascii="Droid Sans Mono" w:eastAsia="Droid Sans Mono" w:hAnsi="Droid Sans Mono" w:cs="Droid Sans Mono"/>
          <w:color w:val="2E74B5" w:themeColor="accent1" w:themeShade="BF"/>
          <w:sz w:val="20"/>
          <w:szCs w:val="20"/>
        </w:rPr>
      </w:pPr>
      <w:r w:rsidRPr="00DA0E1E">
        <w:rPr>
          <w:rFonts w:ascii="Droid Sans Mono" w:eastAsia="Droid Sans Mono" w:hAnsi="Droid Sans Mono" w:cs="Droid Sans Mono"/>
          <w:color w:val="2E74B5" w:themeColor="accent1" w:themeShade="BF"/>
        </w:rPr>
        <w:t>Segunda rotación (</w:t>
      </w:r>
      <w:r w:rsidR="00DA0E1E">
        <w:rPr>
          <w:rFonts w:ascii="Droid Sans Mono" w:eastAsia="Droid Sans Mono" w:hAnsi="Droid Sans Mono" w:cs="Droid Sans Mono"/>
          <w:color w:val="2E74B5" w:themeColor="accent1" w:themeShade="BF"/>
        </w:rPr>
        <w:t>21 abril al 23 de mayo</w:t>
      </w:r>
      <w:r w:rsidRPr="00DA0E1E">
        <w:rPr>
          <w:rFonts w:ascii="Droid Sans Mono" w:eastAsia="Droid Sans Mono" w:hAnsi="Droid Sans Mono" w:cs="Droid Sans Mono"/>
          <w:color w:val="2E74B5" w:themeColor="accent1" w:themeShade="BF"/>
        </w:rPr>
        <w:t>)</w:t>
      </w:r>
      <w:r w:rsidR="00AE777D" w:rsidRPr="00DA0E1E">
        <w:rPr>
          <w:rFonts w:ascii="Droid Sans Mono" w:eastAsia="Droid Sans Mono" w:hAnsi="Droid Sans Mono" w:cs="Droid Sans Mono"/>
          <w:color w:val="2E74B5" w:themeColor="accent1" w:themeShade="BF"/>
        </w:rPr>
        <w:br/>
      </w:r>
      <w:r w:rsidR="00AE777D" w:rsidRPr="00DA0E1E">
        <w:rPr>
          <w:rFonts w:ascii="Droid Sans Mono" w:eastAsia="Droid Sans Mono" w:hAnsi="Droid Sans Mono" w:cs="Droid Sans Mono"/>
          <w:color w:val="2E74B5" w:themeColor="accent1" w:themeShade="BF"/>
          <w:sz w:val="20"/>
          <w:szCs w:val="20"/>
        </w:rPr>
        <w:t>Considerar asueto</w:t>
      </w:r>
      <w:r w:rsidR="00DA0E1E">
        <w:rPr>
          <w:rFonts w:ascii="Droid Sans Mono" w:eastAsia="Droid Sans Mono" w:hAnsi="Droid Sans Mono" w:cs="Droid Sans Mono"/>
          <w:color w:val="2E74B5" w:themeColor="accent1" w:themeShade="BF"/>
          <w:sz w:val="20"/>
          <w:szCs w:val="20"/>
        </w:rPr>
        <w:t>s</w:t>
      </w:r>
      <w:r w:rsidR="00AE777D" w:rsidRPr="00DA0E1E">
        <w:rPr>
          <w:rFonts w:ascii="Droid Sans Mono" w:eastAsia="Droid Sans Mono" w:hAnsi="Droid Sans Mono" w:cs="Droid Sans Mono"/>
          <w:color w:val="2E74B5" w:themeColor="accent1" w:themeShade="BF"/>
          <w:sz w:val="20"/>
          <w:szCs w:val="20"/>
        </w:rPr>
        <w:t xml:space="preserve"> </w:t>
      </w:r>
      <w:r w:rsidR="00DA0E1E">
        <w:rPr>
          <w:rFonts w:ascii="Droid Sans Mono" w:eastAsia="Droid Sans Mono" w:hAnsi="Droid Sans Mono" w:cs="Droid Sans Mono"/>
          <w:color w:val="2E74B5" w:themeColor="accent1" w:themeShade="BF"/>
          <w:sz w:val="20"/>
          <w:szCs w:val="20"/>
        </w:rPr>
        <w:t>1°, 10 y 15 de mayo 2025</w:t>
      </w:r>
    </w:p>
    <w:tbl>
      <w:tblPr>
        <w:tblStyle w:val="a0"/>
        <w:tblW w:w="10005" w:type="dxa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2265"/>
        <w:gridCol w:w="2835"/>
        <w:gridCol w:w="1560"/>
        <w:gridCol w:w="2130"/>
      </w:tblGrid>
      <w:tr w:rsidR="00204D85" w14:paraId="30039177" w14:textId="77777777">
        <w:tc>
          <w:tcPr>
            <w:tcW w:w="1215" w:type="dxa"/>
          </w:tcPr>
          <w:p w14:paraId="312E0439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>Semana</w:t>
            </w:r>
          </w:p>
        </w:tc>
        <w:tc>
          <w:tcPr>
            <w:tcW w:w="2265" w:type="dxa"/>
          </w:tcPr>
          <w:p w14:paraId="4D64D52C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>Tema y objetivo</w:t>
            </w:r>
          </w:p>
        </w:tc>
        <w:tc>
          <w:tcPr>
            <w:tcW w:w="2835" w:type="dxa"/>
          </w:tcPr>
          <w:p w14:paraId="3052EA5A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>Actividad</w:t>
            </w:r>
          </w:p>
        </w:tc>
        <w:tc>
          <w:tcPr>
            <w:tcW w:w="1560" w:type="dxa"/>
          </w:tcPr>
          <w:p w14:paraId="77F551B6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>Material</w:t>
            </w:r>
          </w:p>
        </w:tc>
        <w:tc>
          <w:tcPr>
            <w:tcW w:w="2130" w:type="dxa"/>
          </w:tcPr>
          <w:p w14:paraId="194CBD36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>Meta / Producto</w:t>
            </w:r>
          </w:p>
        </w:tc>
      </w:tr>
      <w:tr w:rsidR="00204D85" w14:paraId="12BB1B24" w14:textId="77777777">
        <w:trPr>
          <w:trHeight w:val="2130"/>
        </w:trPr>
        <w:tc>
          <w:tcPr>
            <w:tcW w:w="1215" w:type="dxa"/>
          </w:tcPr>
          <w:p w14:paraId="13F05BB3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1</w:t>
            </w:r>
          </w:p>
        </w:tc>
        <w:tc>
          <w:tcPr>
            <w:tcW w:w="2265" w:type="dxa"/>
          </w:tcPr>
          <w:p w14:paraId="06FA90DD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55940F8D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2C2586F0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36B6828D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</w:tr>
      <w:tr w:rsidR="00204D85" w14:paraId="127F6151" w14:textId="77777777">
        <w:trPr>
          <w:trHeight w:val="2475"/>
        </w:trPr>
        <w:tc>
          <w:tcPr>
            <w:tcW w:w="1215" w:type="dxa"/>
          </w:tcPr>
          <w:p w14:paraId="2F0CE53C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lastRenderedPageBreak/>
              <w:t>2</w:t>
            </w:r>
          </w:p>
        </w:tc>
        <w:tc>
          <w:tcPr>
            <w:tcW w:w="2265" w:type="dxa"/>
          </w:tcPr>
          <w:p w14:paraId="1CC2E845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7C555EC1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7220FB16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764D6743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</w:tr>
      <w:tr w:rsidR="00204D85" w14:paraId="57810C06" w14:textId="77777777">
        <w:trPr>
          <w:trHeight w:val="2520"/>
        </w:trPr>
        <w:tc>
          <w:tcPr>
            <w:tcW w:w="1215" w:type="dxa"/>
          </w:tcPr>
          <w:p w14:paraId="3BC50A29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3</w:t>
            </w:r>
          </w:p>
        </w:tc>
        <w:tc>
          <w:tcPr>
            <w:tcW w:w="2265" w:type="dxa"/>
          </w:tcPr>
          <w:p w14:paraId="1123A768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1FD9F276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07375CC2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71EE2151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</w:tr>
      <w:tr w:rsidR="00204D85" w14:paraId="2A4C9D7F" w14:textId="77777777">
        <w:trPr>
          <w:trHeight w:val="2070"/>
        </w:trPr>
        <w:tc>
          <w:tcPr>
            <w:tcW w:w="1215" w:type="dxa"/>
          </w:tcPr>
          <w:p w14:paraId="0CB715BA" w14:textId="77777777" w:rsidR="00204D85" w:rsidRDefault="00156F11">
            <w:pPr>
              <w:jc w:val="center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4</w:t>
            </w:r>
          </w:p>
        </w:tc>
        <w:tc>
          <w:tcPr>
            <w:tcW w:w="2265" w:type="dxa"/>
          </w:tcPr>
          <w:p w14:paraId="66C94859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52E97EFC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62B95EAA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7C7186C8" w14:textId="77777777" w:rsidR="00204D85" w:rsidRDefault="00204D85">
            <w:pPr>
              <w:rPr>
                <w:rFonts w:ascii="Arial" w:eastAsia="Arial" w:hAnsi="Arial" w:cs="Arial"/>
              </w:rPr>
            </w:pPr>
          </w:p>
        </w:tc>
      </w:tr>
      <w:tr w:rsidR="004D0EA5" w14:paraId="773A17C9" w14:textId="77777777">
        <w:trPr>
          <w:trHeight w:val="2070"/>
        </w:trPr>
        <w:tc>
          <w:tcPr>
            <w:tcW w:w="1215" w:type="dxa"/>
          </w:tcPr>
          <w:p w14:paraId="0D3EBE9B" w14:textId="0AAF70DC" w:rsidR="004D0EA5" w:rsidRDefault="004D0EA5">
            <w:pPr>
              <w:jc w:val="center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5</w:t>
            </w:r>
          </w:p>
        </w:tc>
        <w:tc>
          <w:tcPr>
            <w:tcW w:w="2265" w:type="dxa"/>
          </w:tcPr>
          <w:p w14:paraId="3B22E626" w14:textId="77777777" w:rsidR="004D0EA5" w:rsidRDefault="004D0EA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44E40F3B" w14:textId="77777777" w:rsidR="004D0EA5" w:rsidRDefault="004D0EA5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7C291296" w14:textId="77777777" w:rsidR="004D0EA5" w:rsidRDefault="004D0EA5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4EBB019F" w14:textId="77777777" w:rsidR="004D0EA5" w:rsidRDefault="004D0EA5">
            <w:pPr>
              <w:rPr>
                <w:rFonts w:ascii="Arial" w:eastAsia="Arial" w:hAnsi="Arial" w:cs="Arial"/>
              </w:rPr>
            </w:pPr>
          </w:p>
        </w:tc>
      </w:tr>
    </w:tbl>
    <w:p w14:paraId="5842C7E8" w14:textId="77777777" w:rsidR="00204D85" w:rsidRDefault="00156F11">
      <w:pPr>
        <w:rPr>
          <w:rFonts w:ascii="Droid Sans Mono" w:eastAsia="Droid Sans Mono" w:hAnsi="Droid Sans Mono" w:cs="Droid Sans Mono"/>
          <w:color w:val="000000"/>
        </w:rPr>
      </w:pPr>
      <w:r>
        <w:rPr>
          <w:rFonts w:ascii="Droid Sans Mono" w:eastAsia="Droid Sans Mono" w:hAnsi="Droid Sans Mono" w:cs="Droid Sans Mono"/>
        </w:rPr>
        <w:br/>
      </w:r>
      <w:r>
        <w:rPr>
          <w:rFonts w:ascii="Arial Rounded" w:eastAsia="Arial Rounded" w:hAnsi="Arial Rounded" w:cs="Arial Rounded"/>
          <w:b/>
          <w:color w:val="000000"/>
        </w:rPr>
        <w:t>Observaciones o comentarios adicionales:</w:t>
      </w:r>
      <w:r>
        <w:rPr>
          <w:rFonts w:ascii="Droid Sans Mono" w:eastAsia="Droid Sans Mono" w:hAnsi="Droid Sans Mono" w:cs="Droid Sans Mono"/>
          <w:color w:val="000000"/>
        </w:rPr>
        <w:t xml:space="preserve"> </w:t>
      </w:r>
      <w:r>
        <w:rPr>
          <w:rFonts w:ascii="Droid Sans Mono" w:eastAsia="Droid Sans Mono" w:hAnsi="Droid Sans Mono" w:cs="Droid Sans Mono"/>
          <w:color w:val="000000"/>
        </w:rPr>
        <w:br/>
      </w:r>
    </w:p>
    <w:sectPr w:rsidR="00204D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92BD" w14:textId="77777777" w:rsidR="00A22D8B" w:rsidRDefault="00A22D8B">
      <w:pPr>
        <w:spacing w:after="0" w:line="240" w:lineRule="auto"/>
      </w:pPr>
      <w:r>
        <w:separator/>
      </w:r>
    </w:p>
  </w:endnote>
  <w:endnote w:type="continuationSeparator" w:id="0">
    <w:p w14:paraId="5F78A496" w14:textId="77777777" w:rsidR="00A22D8B" w:rsidRDefault="00A2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Sans Mono">
    <w:altName w:val="Segoe UI"/>
    <w:charset w:val="00"/>
    <w:family w:val="auto"/>
    <w:pitch w:val="default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0F14" w14:textId="77777777" w:rsidR="00204D85" w:rsidRDefault="00156F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14C0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14C0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A853F4B" w14:textId="77777777" w:rsidR="00204D85" w:rsidRDefault="00204D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BBDF" w14:textId="77777777" w:rsidR="00A22D8B" w:rsidRDefault="00A22D8B">
      <w:pPr>
        <w:spacing w:after="0" w:line="240" w:lineRule="auto"/>
      </w:pPr>
      <w:r>
        <w:separator/>
      </w:r>
    </w:p>
  </w:footnote>
  <w:footnote w:type="continuationSeparator" w:id="0">
    <w:p w14:paraId="64451EF4" w14:textId="77777777" w:rsidR="00A22D8B" w:rsidRDefault="00A2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B240" w14:textId="77777777" w:rsidR="00204D85" w:rsidRDefault="00156F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8843D75" wp14:editId="243671A5">
          <wp:extent cx="5612130" cy="87575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7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084"/>
    <w:multiLevelType w:val="multilevel"/>
    <w:tmpl w:val="7E88AFA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85"/>
    <w:rsid w:val="00156F11"/>
    <w:rsid w:val="00204D85"/>
    <w:rsid w:val="004D0EA5"/>
    <w:rsid w:val="00666C20"/>
    <w:rsid w:val="00714C01"/>
    <w:rsid w:val="00A22D8B"/>
    <w:rsid w:val="00AA1EF5"/>
    <w:rsid w:val="00AE777D"/>
    <w:rsid w:val="00CA6355"/>
    <w:rsid w:val="00D91B18"/>
    <w:rsid w:val="00DA0E1E"/>
    <w:rsid w:val="00E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0C78"/>
  <w15:docId w15:val="{ABC309DF-A70F-4C0B-B74B-EEC97E4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C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231"/>
  </w:style>
  <w:style w:type="paragraph" w:styleId="Piedepgina">
    <w:name w:val="footer"/>
    <w:basedOn w:val="Normal"/>
    <w:link w:val="PiedepginaCar"/>
    <w:uiPriority w:val="99"/>
    <w:unhideWhenUsed/>
    <w:rsid w:val="002C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231"/>
  </w:style>
  <w:style w:type="paragraph" w:styleId="NormalWeb">
    <w:name w:val="Normal (Web)"/>
    <w:basedOn w:val="Normal"/>
    <w:uiPriority w:val="99"/>
    <w:semiHidden/>
    <w:unhideWhenUsed/>
    <w:rsid w:val="002C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F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3E2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wLV8x+4ZpAzvIAU4hee559pk+Q==">CgMxLjAyCGguZ2pkZ3hzOAByITFITFFqc3Ewc3ctNFVOZldvVW9DUm5PTllXWDk5STdUdg==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</cp:lastModifiedBy>
  <cp:revision>2</cp:revision>
  <dcterms:created xsi:type="dcterms:W3CDTF">2025-01-28T01:12:00Z</dcterms:created>
  <dcterms:modified xsi:type="dcterms:W3CDTF">2025-01-28T01:12:00Z</dcterms:modified>
</cp:coreProperties>
</file>